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D93" w:rsidRPr="00762F41" w:rsidRDefault="00762F41" w:rsidP="00C0791A">
      <w:pPr>
        <w:pStyle w:val="ListParagraph"/>
        <w:numPr>
          <w:ilvl w:val="1"/>
          <w:numId w:val="1"/>
        </w:numPr>
        <w:spacing w:after="0" w:line="360" w:lineRule="auto"/>
        <w:rPr>
          <w:rFonts w:ascii="Times New Roman" w:hAnsi="Times New Roman" w:cs="Times New Roman"/>
          <w:b/>
          <w:sz w:val="24"/>
          <w:szCs w:val="24"/>
        </w:rPr>
      </w:pPr>
      <w:r>
        <w:rPr>
          <w:rFonts w:ascii="Times New Roman" w:hAnsi="Times New Roman" w:cs="Times New Roman"/>
          <w:b/>
          <w:sz w:val="24"/>
          <w:szCs w:val="24"/>
        </w:rPr>
        <w:t>I</w:t>
      </w:r>
      <w:r w:rsidRPr="00762F41">
        <w:rPr>
          <w:rFonts w:ascii="Times New Roman" w:hAnsi="Times New Roman" w:cs="Times New Roman"/>
          <w:b/>
          <w:sz w:val="24"/>
          <w:szCs w:val="24"/>
        </w:rPr>
        <w:t>ntroduction</w:t>
      </w:r>
    </w:p>
    <w:p w:rsidR="00762F41" w:rsidRDefault="00762F41" w:rsidP="00FD72B7">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Ethanol or ethyl alcohol (C</w:t>
      </w:r>
      <w:r>
        <w:rPr>
          <w:rFonts w:ascii="Times New Roman" w:hAnsi="Times New Roman" w:cs="Times New Roman"/>
          <w:sz w:val="24"/>
          <w:szCs w:val="24"/>
          <w:vertAlign w:val="subscript"/>
        </w:rPr>
        <w:t>2</w:t>
      </w:r>
      <w:r>
        <w:rPr>
          <w:rFonts w:ascii="Times New Roman" w:hAnsi="Times New Roman" w:cs="Times New Roman"/>
          <w:sz w:val="24"/>
          <w:szCs w:val="24"/>
        </w:rPr>
        <w:t>H</w:t>
      </w:r>
      <w:r>
        <w:rPr>
          <w:rFonts w:ascii="Times New Roman" w:hAnsi="Times New Roman" w:cs="Times New Roman"/>
          <w:sz w:val="24"/>
          <w:szCs w:val="24"/>
          <w:vertAlign w:val="subscript"/>
        </w:rPr>
        <w:t>5</w:t>
      </w:r>
      <w:r>
        <w:rPr>
          <w:rFonts w:ascii="Times New Roman" w:hAnsi="Times New Roman" w:cs="Times New Roman"/>
          <w:sz w:val="24"/>
          <w:szCs w:val="24"/>
        </w:rPr>
        <w:t xml:space="preserve">OH) has gained its importance as </w:t>
      </w:r>
      <w:r w:rsidR="00C0791A">
        <w:rPr>
          <w:rFonts w:ascii="Times New Roman" w:hAnsi="Times New Roman" w:cs="Times New Roman"/>
          <w:sz w:val="24"/>
          <w:szCs w:val="24"/>
        </w:rPr>
        <w:t>important chemical feed stock for various industrial solvent and ranks second only to water (Rose, 1967).</w:t>
      </w:r>
      <w:r w:rsidR="00FD72B7">
        <w:rPr>
          <w:rFonts w:ascii="Times New Roman" w:hAnsi="Times New Roman" w:cs="Times New Roman"/>
          <w:sz w:val="24"/>
          <w:szCs w:val="24"/>
        </w:rPr>
        <w:t xml:space="preserve"> It is an important solvent for the synthesis of pharmaceuticals, detergents, adhesives, plastics, plasticizers and a host of other chemicals. Ethanol is also used as an important intermediate for the production of a number of chemicals such as acetaldehyde, acetone, chloroform etc, and figure 1 shows most of them (Sherman and </w:t>
      </w:r>
      <w:proofErr w:type="spellStart"/>
      <w:r w:rsidR="00FD72B7">
        <w:rPr>
          <w:rFonts w:ascii="Times New Roman" w:hAnsi="Times New Roman" w:cs="Times New Roman"/>
          <w:sz w:val="24"/>
          <w:szCs w:val="24"/>
        </w:rPr>
        <w:t>Kavasmaneck</w:t>
      </w:r>
      <w:proofErr w:type="spellEnd"/>
      <w:r w:rsidR="00FD72B7">
        <w:rPr>
          <w:rFonts w:ascii="Times New Roman" w:hAnsi="Times New Roman" w:cs="Times New Roman"/>
          <w:sz w:val="24"/>
          <w:szCs w:val="24"/>
        </w:rPr>
        <w:t xml:space="preserve">, 1978; </w:t>
      </w:r>
      <w:proofErr w:type="spellStart"/>
      <w:r w:rsidR="00FD72B7">
        <w:rPr>
          <w:rFonts w:ascii="Times New Roman" w:hAnsi="Times New Roman" w:cs="Times New Roman"/>
          <w:sz w:val="24"/>
          <w:szCs w:val="24"/>
        </w:rPr>
        <w:t>Pturau</w:t>
      </w:r>
      <w:proofErr w:type="spellEnd"/>
      <w:r w:rsidR="00FD72B7">
        <w:rPr>
          <w:rFonts w:ascii="Times New Roman" w:hAnsi="Times New Roman" w:cs="Times New Roman"/>
          <w:sz w:val="24"/>
          <w:szCs w:val="24"/>
        </w:rPr>
        <w:t>, 1982). Ethanol is the active constituent of all intoxicating liquors. Alcoholic beverages such as beer, whisky, rum, gin etc., also have a good demand in the market worldwide. Smith and Ferdinand (1940</w:t>
      </w:r>
      <w:proofErr w:type="gramStart"/>
      <w:r w:rsidR="00FD72B7">
        <w:rPr>
          <w:rFonts w:ascii="Times New Roman" w:hAnsi="Times New Roman" w:cs="Times New Roman"/>
          <w:sz w:val="24"/>
          <w:szCs w:val="24"/>
        </w:rPr>
        <w:t>),</w:t>
      </w:r>
      <w:proofErr w:type="gramEnd"/>
      <w:r w:rsidR="00FD72B7">
        <w:rPr>
          <w:rFonts w:ascii="Times New Roman" w:hAnsi="Times New Roman" w:cs="Times New Roman"/>
          <w:sz w:val="24"/>
          <w:szCs w:val="24"/>
        </w:rPr>
        <w:t xml:space="preserve"> estimated that mans use of beverages alcohol has been going on for some three hundred centuries. </w:t>
      </w:r>
    </w:p>
    <w:p w:rsidR="00FD72B7" w:rsidRDefault="00FD72B7" w:rsidP="00FD72B7">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xml:space="preserve">In the recent scenario, it is emerging as a fuel option for automobiles as gasohol. Gasohol is produced by dissolving 5 to 15% absolute water free alcohol in gasoline (Sybil, 1997). The continuously increasing oil price, the depleting petroleum resources and the environmental concerns, diverts the attention of the world towards a safe, cheaper and a renewable energy source. The quadrupling of the selling price of crude petroleum by the Organization of Petroleum Exporting Countries (OPEC) in </w:t>
      </w:r>
      <w:proofErr w:type="gramStart"/>
      <w:r>
        <w:rPr>
          <w:rFonts w:ascii="Times New Roman" w:hAnsi="Times New Roman" w:cs="Times New Roman"/>
          <w:sz w:val="24"/>
          <w:szCs w:val="24"/>
        </w:rPr>
        <w:t>1973,</w:t>
      </w:r>
      <w:proofErr w:type="gramEnd"/>
      <w:r>
        <w:rPr>
          <w:rFonts w:ascii="Times New Roman" w:hAnsi="Times New Roman" w:cs="Times New Roman"/>
          <w:sz w:val="24"/>
          <w:szCs w:val="24"/>
        </w:rPr>
        <w:t xml:space="preserve"> has profound impact on fermentation processes for producing ethanol (Paul Dwight and Percy, 1980). Ethanol can be produced from biomass and hence it is called a renewable fuel. The fuel </w:t>
      </w:r>
      <w:r w:rsidR="008C1AE3">
        <w:rPr>
          <w:rFonts w:ascii="Times New Roman" w:hAnsi="Times New Roman" w:cs="Times New Roman"/>
          <w:sz w:val="24"/>
          <w:szCs w:val="24"/>
        </w:rPr>
        <w:t>use of fermentative ethanol is steadily increasing in Brazil (</w:t>
      </w:r>
      <w:proofErr w:type="spellStart"/>
      <w:r w:rsidR="008C1AE3">
        <w:rPr>
          <w:rFonts w:ascii="Times New Roman" w:hAnsi="Times New Roman" w:cs="Times New Roman"/>
          <w:sz w:val="24"/>
          <w:szCs w:val="24"/>
        </w:rPr>
        <w:t>Kislin</w:t>
      </w:r>
      <w:proofErr w:type="spellEnd"/>
      <w:r w:rsidR="008C1AE3">
        <w:rPr>
          <w:rFonts w:ascii="Times New Roman" w:hAnsi="Times New Roman" w:cs="Times New Roman"/>
          <w:sz w:val="24"/>
          <w:szCs w:val="24"/>
        </w:rPr>
        <w:t>, 1980), US and West Germany (</w:t>
      </w:r>
      <w:proofErr w:type="spellStart"/>
      <w:r w:rsidR="008C1AE3">
        <w:rPr>
          <w:rFonts w:ascii="Times New Roman" w:hAnsi="Times New Roman" w:cs="Times New Roman"/>
          <w:sz w:val="24"/>
          <w:szCs w:val="24"/>
        </w:rPr>
        <w:t>Muensterer</w:t>
      </w:r>
      <w:proofErr w:type="spellEnd"/>
      <w:r w:rsidR="008C1AE3">
        <w:rPr>
          <w:rFonts w:ascii="Times New Roman" w:hAnsi="Times New Roman" w:cs="Times New Roman"/>
          <w:sz w:val="24"/>
          <w:szCs w:val="24"/>
        </w:rPr>
        <w:t xml:space="preserve">, 1976). </w:t>
      </w:r>
      <w:proofErr w:type="spellStart"/>
      <w:r w:rsidR="008C1AE3">
        <w:rPr>
          <w:rFonts w:ascii="Times New Roman" w:hAnsi="Times New Roman" w:cs="Times New Roman"/>
          <w:sz w:val="24"/>
          <w:szCs w:val="24"/>
        </w:rPr>
        <w:t>Scheller</w:t>
      </w:r>
      <w:proofErr w:type="spellEnd"/>
      <w:r w:rsidR="008C1AE3">
        <w:rPr>
          <w:rFonts w:ascii="Times New Roman" w:hAnsi="Times New Roman" w:cs="Times New Roman"/>
          <w:sz w:val="24"/>
          <w:szCs w:val="24"/>
        </w:rPr>
        <w:t xml:space="preserve"> William, 1977, reported that fermentative ethanol production by fermentation from grains is cheaper to that produced from ethylene when alcohol is commercially produced. In the case of synthetic ethanol production from ethylene, an energy equivalent of approximately two liters of ethanol is consumed for every liter produced (</w:t>
      </w:r>
      <w:proofErr w:type="spellStart"/>
      <w:r w:rsidR="008C1AE3">
        <w:rPr>
          <w:rFonts w:ascii="Times New Roman" w:hAnsi="Times New Roman" w:cs="Times New Roman"/>
          <w:sz w:val="24"/>
          <w:szCs w:val="24"/>
        </w:rPr>
        <w:t>Scheller</w:t>
      </w:r>
      <w:proofErr w:type="spellEnd"/>
      <w:r w:rsidR="008C1AE3">
        <w:rPr>
          <w:rFonts w:ascii="Times New Roman" w:hAnsi="Times New Roman" w:cs="Times New Roman"/>
          <w:sz w:val="24"/>
          <w:szCs w:val="24"/>
        </w:rPr>
        <w:t xml:space="preserve"> and Mohr, 1977). It has also been claimed as an economic additive to unleaded automotive fuel (</w:t>
      </w:r>
      <w:proofErr w:type="spellStart"/>
      <w:r w:rsidR="008C1AE3">
        <w:rPr>
          <w:rFonts w:ascii="Times New Roman" w:hAnsi="Times New Roman" w:cs="Times New Roman"/>
          <w:sz w:val="24"/>
          <w:szCs w:val="24"/>
        </w:rPr>
        <w:t>Scheller</w:t>
      </w:r>
      <w:proofErr w:type="spellEnd"/>
      <w:r w:rsidR="008C1AE3">
        <w:rPr>
          <w:rFonts w:ascii="Times New Roman" w:hAnsi="Times New Roman" w:cs="Times New Roman"/>
          <w:sz w:val="24"/>
          <w:szCs w:val="24"/>
        </w:rPr>
        <w:t xml:space="preserve">, 1974; </w:t>
      </w:r>
      <w:proofErr w:type="spellStart"/>
      <w:r w:rsidR="008C1AE3">
        <w:rPr>
          <w:rFonts w:ascii="Times New Roman" w:hAnsi="Times New Roman" w:cs="Times New Roman"/>
          <w:sz w:val="24"/>
          <w:szCs w:val="24"/>
        </w:rPr>
        <w:t>Scheller</w:t>
      </w:r>
      <w:proofErr w:type="spellEnd"/>
      <w:r w:rsidR="008C1AE3">
        <w:rPr>
          <w:rFonts w:ascii="Times New Roman" w:hAnsi="Times New Roman" w:cs="Times New Roman"/>
          <w:sz w:val="24"/>
          <w:szCs w:val="24"/>
        </w:rPr>
        <w:t>, 1975).</w:t>
      </w:r>
    </w:p>
    <w:p w:rsidR="008C1AE3" w:rsidRDefault="008C1AE3" w:rsidP="00FD72B7">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The usage of ethanol blends with gasoline started in </w:t>
      </w:r>
      <w:proofErr w:type="gramStart"/>
      <w:r>
        <w:rPr>
          <w:rFonts w:ascii="Times New Roman" w:hAnsi="Times New Roman" w:cs="Times New Roman"/>
          <w:sz w:val="24"/>
          <w:szCs w:val="24"/>
        </w:rPr>
        <w:t>brazil</w:t>
      </w:r>
      <w:proofErr w:type="gramEnd"/>
      <w:r>
        <w:rPr>
          <w:rFonts w:ascii="Times New Roman" w:hAnsi="Times New Roman" w:cs="Times New Roman"/>
          <w:sz w:val="24"/>
          <w:szCs w:val="24"/>
        </w:rPr>
        <w:t xml:space="preserve"> as early as 1931. By 1978, the fuel alcohol content has increased from 5% to 12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Yand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Trindade</w:t>
      </w:r>
      <w:proofErr w:type="spellEnd"/>
      <w:r>
        <w:rPr>
          <w:rFonts w:ascii="Times New Roman" w:hAnsi="Times New Roman" w:cs="Times New Roman"/>
          <w:sz w:val="24"/>
          <w:szCs w:val="24"/>
        </w:rPr>
        <w:t>, 1979). Engines operating on gasohol start easier at cold temperatures, which are advantageous in countries with cold climates (</w:t>
      </w:r>
      <w:proofErr w:type="spellStart"/>
      <w:r>
        <w:rPr>
          <w:rFonts w:ascii="Times New Roman" w:hAnsi="Times New Roman" w:cs="Times New Roman"/>
          <w:sz w:val="24"/>
          <w:szCs w:val="24"/>
        </w:rPr>
        <w:t>Franklinger</w:t>
      </w:r>
      <w:proofErr w:type="spellEnd"/>
      <w:r>
        <w:rPr>
          <w:rFonts w:ascii="Times New Roman" w:hAnsi="Times New Roman" w:cs="Times New Roman"/>
          <w:sz w:val="24"/>
          <w:szCs w:val="24"/>
        </w:rPr>
        <w:t xml:space="preserve">, 1980). </w:t>
      </w:r>
      <w:proofErr w:type="gramStart"/>
      <w:r>
        <w:rPr>
          <w:rFonts w:ascii="Times New Roman" w:hAnsi="Times New Roman" w:cs="Times New Roman"/>
          <w:sz w:val="24"/>
          <w:szCs w:val="24"/>
        </w:rPr>
        <w:t>An 85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ethanol and 15vol% petrol blends are likely to be used in US in specially designed vehicles in the years to come.</w:t>
      </w:r>
    </w:p>
    <w:p w:rsidR="008C1AE3" w:rsidRDefault="008C1AE3" w:rsidP="008C1AE3">
      <w:pPr>
        <w:spacing w:after="0" w:line="360" w:lineRule="auto"/>
        <w:jc w:val="both"/>
        <w:rPr>
          <w:rFonts w:ascii="Times New Roman" w:hAnsi="Times New Roman" w:cs="Times New Roman"/>
          <w:sz w:val="24"/>
          <w:szCs w:val="24"/>
        </w:rPr>
      </w:pPr>
    </w:p>
    <w:p w:rsidR="00C7654B" w:rsidRDefault="00C7654B" w:rsidP="008C1AE3">
      <w:pPr>
        <w:spacing w:after="0" w:line="360" w:lineRule="auto"/>
        <w:jc w:val="both"/>
        <w:rPr>
          <w:rFonts w:ascii="Times New Roman" w:hAnsi="Times New Roman" w:cs="Times New Roman"/>
          <w:sz w:val="24"/>
          <w:szCs w:val="24"/>
        </w:rPr>
      </w:pPr>
    </w:p>
    <w:p w:rsidR="00C7654B" w:rsidRDefault="00C7654B" w:rsidP="008C1AE3">
      <w:pPr>
        <w:spacing w:after="0" w:line="360" w:lineRule="auto"/>
        <w:jc w:val="both"/>
        <w:rPr>
          <w:rFonts w:ascii="Times New Roman" w:hAnsi="Times New Roman" w:cs="Times New Roman"/>
          <w:sz w:val="24"/>
          <w:szCs w:val="24"/>
        </w:rPr>
      </w:pPr>
      <w:r>
        <w:rPr>
          <w:noProof/>
        </w:rPr>
        <w:lastRenderedPageBreak/>
        <w:drawing>
          <wp:inline distT="0" distB="0" distL="0" distR="0">
            <wp:extent cx="5943600" cy="7926014"/>
            <wp:effectExtent l="19050" t="0" r="0" b="0"/>
            <wp:docPr id="7" name="Picture 7" descr="C:\Users\sony\AppData\Local\Microsoft\Windows\Temporary Internet Files\Content.Word\IMG_20160628_2210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AppData\Local\Microsoft\Windows\Temporary Internet Files\Content.Word\IMG_20160628_221018_1.jpg"/>
                    <pic:cNvPicPr>
                      <a:picLocks noChangeAspect="1" noChangeArrowheads="1"/>
                    </pic:cNvPicPr>
                  </pic:nvPicPr>
                  <pic:blipFill>
                    <a:blip r:embed="rId5" cstate="print">
                      <a:lum bright="30000" contrast="-20000"/>
                    </a:blip>
                    <a:srcRect/>
                    <a:stretch>
                      <a:fillRect/>
                    </a:stretch>
                  </pic:blipFill>
                  <pic:spPr bwMode="auto">
                    <a:xfrm>
                      <a:off x="0" y="0"/>
                      <a:ext cx="5943600" cy="7926014"/>
                    </a:xfrm>
                    <a:prstGeom prst="rect">
                      <a:avLst/>
                    </a:prstGeom>
                    <a:noFill/>
                    <a:ln w="9525">
                      <a:noFill/>
                      <a:miter lim="800000"/>
                      <a:headEnd/>
                      <a:tailEnd/>
                    </a:ln>
                  </pic:spPr>
                </pic:pic>
              </a:graphicData>
            </a:graphic>
          </wp:inline>
        </w:drawing>
      </w:r>
    </w:p>
    <w:p w:rsidR="008C1AE3" w:rsidRDefault="008C1AE3" w:rsidP="008C1AE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Methods of </w:t>
      </w:r>
      <w:proofErr w:type="gramStart"/>
      <w:r>
        <w:rPr>
          <w:rFonts w:ascii="Times New Roman" w:hAnsi="Times New Roman" w:cs="Times New Roman"/>
          <w:b/>
          <w:sz w:val="24"/>
          <w:szCs w:val="24"/>
        </w:rPr>
        <w:t>ethanol  production</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Ethanol can be produced mainly by two methods. 1) </w:t>
      </w:r>
      <w:proofErr w:type="gramStart"/>
      <w:r>
        <w:rPr>
          <w:rFonts w:ascii="Times New Roman" w:hAnsi="Times New Roman" w:cs="Times New Roman"/>
          <w:sz w:val="24"/>
          <w:szCs w:val="24"/>
        </w:rPr>
        <w:t>chemical</w:t>
      </w:r>
      <w:proofErr w:type="gramEnd"/>
      <w:r>
        <w:rPr>
          <w:rFonts w:ascii="Times New Roman" w:hAnsi="Times New Roman" w:cs="Times New Roman"/>
          <w:sz w:val="24"/>
          <w:szCs w:val="24"/>
        </w:rPr>
        <w:t xml:space="preserve"> synthesis and 2) fermentative method.</w:t>
      </w:r>
    </w:p>
    <w:p w:rsidR="008C1AE3" w:rsidRDefault="008C1AE3" w:rsidP="008C1AE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1) Chemical synthesis method:</w:t>
      </w:r>
    </w:p>
    <w:p w:rsidR="008C1AE3" w:rsidRDefault="008C1AE3" w:rsidP="008C1A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Ethanol is produced mainly from ethylene by two methods</w:t>
      </w:r>
    </w:p>
    <w:p w:rsidR="008C1AE3" w:rsidRDefault="008C1AE3" w:rsidP="008C1AE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By the indirect hydration method using </w:t>
      </w:r>
      <w:proofErr w:type="spellStart"/>
      <w:r>
        <w:rPr>
          <w:rFonts w:ascii="Times New Roman" w:hAnsi="Times New Roman" w:cs="Times New Roman"/>
          <w:sz w:val="24"/>
          <w:szCs w:val="24"/>
        </w:rPr>
        <w:t>Sulphuric</w:t>
      </w:r>
      <w:proofErr w:type="spellEnd"/>
      <w:r>
        <w:rPr>
          <w:rFonts w:ascii="Times New Roman" w:hAnsi="Times New Roman" w:cs="Times New Roman"/>
          <w:sz w:val="24"/>
          <w:szCs w:val="24"/>
        </w:rPr>
        <w:t xml:space="preserve"> acid (</w:t>
      </w:r>
      <w:proofErr w:type="spellStart"/>
      <w:r>
        <w:rPr>
          <w:rFonts w:ascii="Times New Roman" w:hAnsi="Times New Roman" w:cs="Times New Roman"/>
          <w:sz w:val="24"/>
          <w:szCs w:val="24"/>
        </w:rPr>
        <w:t>Fritshe</w:t>
      </w:r>
      <w:proofErr w:type="spellEnd"/>
      <w:r>
        <w:rPr>
          <w:rFonts w:ascii="Times New Roman" w:hAnsi="Times New Roman" w:cs="Times New Roman"/>
          <w:sz w:val="24"/>
          <w:szCs w:val="24"/>
        </w:rPr>
        <w:t xml:space="preserve">, 1897; Plant and </w:t>
      </w:r>
      <w:proofErr w:type="spellStart"/>
      <w:r w:rsidR="00C35FB0">
        <w:rPr>
          <w:rFonts w:ascii="Times New Roman" w:hAnsi="Times New Roman" w:cs="Times New Roman"/>
          <w:sz w:val="24"/>
          <w:szCs w:val="24"/>
        </w:rPr>
        <w:t>Sidgwick</w:t>
      </w:r>
      <w:proofErr w:type="spellEnd"/>
      <w:r w:rsidR="00C35FB0">
        <w:rPr>
          <w:rFonts w:ascii="Times New Roman" w:hAnsi="Times New Roman" w:cs="Times New Roman"/>
          <w:sz w:val="24"/>
          <w:szCs w:val="24"/>
        </w:rPr>
        <w:t>, 1921</w:t>
      </w:r>
      <w:proofErr w:type="gramStart"/>
      <w:r w:rsidR="00C35FB0">
        <w:rPr>
          <w:rFonts w:ascii="Times New Roman" w:hAnsi="Times New Roman" w:cs="Times New Roman"/>
          <w:sz w:val="24"/>
          <w:szCs w:val="24"/>
        </w:rPr>
        <w:t>;Vallette</w:t>
      </w:r>
      <w:proofErr w:type="gramEnd"/>
      <w:r w:rsidR="00C35FB0">
        <w:rPr>
          <w:rFonts w:ascii="Times New Roman" w:hAnsi="Times New Roman" w:cs="Times New Roman"/>
          <w:sz w:val="24"/>
          <w:szCs w:val="24"/>
        </w:rPr>
        <w:t>, 1951).</w:t>
      </w:r>
    </w:p>
    <w:p w:rsidR="00C35FB0" w:rsidRDefault="00C35FB0" w:rsidP="008C1AE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By direct hydration method using a catalyst (Nelson et al., 1954). The later method is widely used.</w:t>
      </w:r>
    </w:p>
    <w:p w:rsidR="00C35FB0" w:rsidRDefault="00C35FB0" w:rsidP="00C35F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Synthesis of ethanol by chemical method for commercial purposes started around 1945 and dominated the world market. Ethylene is a </w:t>
      </w:r>
      <w:r w:rsidR="00C0059C">
        <w:rPr>
          <w:rFonts w:ascii="Times New Roman" w:hAnsi="Times New Roman" w:cs="Times New Roman"/>
          <w:sz w:val="24"/>
          <w:szCs w:val="24"/>
        </w:rPr>
        <w:t xml:space="preserve">byproduct of natural gas recovery and of gasoline production. The increasing crude oil prices of the </w:t>
      </w:r>
      <w:proofErr w:type="spellStart"/>
      <w:r w:rsidR="00C0059C">
        <w:rPr>
          <w:rFonts w:ascii="Times New Roman" w:hAnsi="Times New Roman" w:cs="Times New Roman"/>
          <w:sz w:val="24"/>
          <w:szCs w:val="24"/>
        </w:rPr>
        <w:t>Organisation</w:t>
      </w:r>
      <w:proofErr w:type="spellEnd"/>
      <w:r w:rsidR="00C0059C">
        <w:rPr>
          <w:rFonts w:ascii="Times New Roman" w:hAnsi="Times New Roman" w:cs="Times New Roman"/>
          <w:sz w:val="24"/>
          <w:szCs w:val="24"/>
        </w:rPr>
        <w:t xml:space="preserve"> of Petroleum Exporting Countries is now drawing the attention of the </w:t>
      </w:r>
      <w:proofErr w:type="gramStart"/>
      <w:r w:rsidR="00C0059C">
        <w:rPr>
          <w:rFonts w:ascii="Times New Roman" w:hAnsi="Times New Roman" w:cs="Times New Roman"/>
          <w:sz w:val="24"/>
          <w:szCs w:val="24"/>
        </w:rPr>
        <w:t>importing  countries</w:t>
      </w:r>
      <w:proofErr w:type="gramEnd"/>
      <w:r w:rsidR="00C0059C">
        <w:rPr>
          <w:rFonts w:ascii="Times New Roman" w:hAnsi="Times New Roman" w:cs="Times New Roman"/>
          <w:sz w:val="24"/>
          <w:szCs w:val="24"/>
        </w:rPr>
        <w:t xml:space="preserve"> back to the fermentative method of ethanol production.</w:t>
      </w:r>
    </w:p>
    <w:p w:rsidR="00C0059C" w:rsidRDefault="00C0059C" w:rsidP="00C35FB0">
      <w:pPr>
        <w:spacing w:after="0" w:line="360" w:lineRule="auto"/>
        <w:jc w:val="both"/>
        <w:rPr>
          <w:rFonts w:ascii="Times New Roman" w:hAnsi="Times New Roman" w:cs="Times New Roman"/>
          <w:sz w:val="24"/>
          <w:szCs w:val="24"/>
        </w:rPr>
      </w:pPr>
    </w:p>
    <w:p w:rsidR="00C0059C" w:rsidRDefault="00C0059C" w:rsidP="00C35FB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Fermentative method:</w:t>
      </w:r>
    </w:p>
    <w:p w:rsidR="00C0059C" w:rsidRDefault="00C0059C" w:rsidP="00C35FB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Alcoholic beverages are prepared by fermentative methods since antiquity. The process of conversion of sugars to energy was known to the ancient Egyptians and Mesopotamians, who brewed beer almost 5000 years ago (Sheller and Mohr, 1977). Beer production from barley and the preparation of grape wine were reported to be done by the Egyptians of 2100 B.C and 2300 B.C. carbohydrate are the principle raw materials used in fermentation method and these are subjected to conversion using yeast. These raw materials may be broadly classified into three categories based on the carbohydrates type present:</w:t>
      </w:r>
    </w:p>
    <w:p w:rsidR="00C0059C" w:rsidRDefault="00C0059C" w:rsidP="00C0059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Saccharine materials</w:t>
      </w:r>
    </w:p>
    <w:p w:rsidR="00C0059C" w:rsidRDefault="00C0059C" w:rsidP="00C0059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Starchy materials</w:t>
      </w:r>
    </w:p>
    <w:p w:rsidR="00C0059C" w:rsidRDefault="00C0059C" w:rsidP="00C0059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Cellulosic materials</w:t>
      </w:r>
    </w:p>
    <w:p w:rsidR="00C0059C" w:rsidRDefault="00C0059C" w:rsidP="00C0059C">
      <w:pPr>
        <w:spacing w:after="0" w:line="360" w:lineRule="auto"/>
        <w:jc w:val="both"/>
        <w:rPr>
          <w:rFonts w:ascii="Times New Roman" w:hAnsi="Times New Roman" w:cs="Times New Roman"/>
          <w:sz w:val="24"/>
          <w:szCs w:val="24"/>
        </w:rPr>
      </w:pPr>
    </w:p>
    <w:p w:rsidR="00C0059C" w:rsidRDefault="00C0059C"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a) </w:t>
      </w:r>
      <w:r w:rsidR="00A95178">
        <w:rPr>
          <w:rFonts w:ascii="Times New Roman" w:hAnsi="Times New Roman" w:cs="Times New Roman"/>
          <w:b/>
          <w:sz w:val="24"/>
          <w:szCs w:val="24"/>
        </w:rPr>
        <w:t>Saccharine materials:</w:t>
      </w:r>
    </w:p>
    <w:p w:rsidR="00A95178" w:rsidRDefault="00A95178"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Those materials which contain simple sugars that can be directly used or can be used by simple dilution for fermentation, come under this category.</w:t>
      </w:r>
      <w:r w:rsidR="00CC6F5B">
        <w:rPr>
          <w:rFonts w:ascii="Times New Roman" w:hAnsi="Times New Roman" w:cs="Times New Roman"/>
          <w:sz w:val="24"/>
          <w:szCs w:val="24"/>
        </w:rPr>
        <w:t xml:space="preserve"> Few examples are, glucose (Gerald and Charles, 1977), lactose (</w:t>
      </w:r>
      <w:proofErr w:type="spellStart"/>
      <w:r w:rsidR="00CC6F5B">
        <w:rPr>
          <w:rFonts w:ascii="Times New Roman" w:hAnsi="Times New Roman" w:cs="Times New Roman"/>
          <w:sz w:val="24"/>
          <w:szCs w:val="24"/>
        </w:rPr>
        <w:t>Hartmeier</w:t>
      </w:r>
      <w:proofErr w:type="spellEnd"/>
      <w:r w:rsidR="00CC6F5B">
        <w:rPr>
          <w:rFonts w:ascii="Times New Roman" w:hAnsi="Times New Roman" w:cs="Times New Roman"/>
          <w:sz w:val="24"/>
          <w:szCs w:val="24"/>
        </w:rPr>
        <w:t xml:space="preserve"> et al, 1984), </w:t>
      </w:r>
      <w:proofErr w:type="spellStart"/>
      <w:r w:rsidR="00CC6F5B">
        <w:rPr>
          <w:rFonts w:ascii="Times New Roman" w:hAnsi="Times New Roman" w:cs="Times New Roman"/>
          <w:sz w:val="24"/>
          <w:szCs w:val="24"/>
        </w:rPr>
        <w:t>sucose</w:t>
      </w:r>
      <w:proofErr w:type="spellEnd"/>
      <w:r w:rsidR="00CC6F5B">
        <w:rPr>
          <w:rFonts w:ascii="Times New Roman" w:hAnsi="Times New Roman" w:cs="Times New Roman"/>
          <w:sz w:val="24"/>
          <w:szCs w:val="24"/>
        </w:rPr>
        <w:t xml:space="preserve"> (</w:t>
      </w:r>
      <w:proofErr w:type="spellStart"/>
      <w:r w:rsidR="00CC6F5B">
        <w:rPr>
          <w:rFonts w:ascii="Times New Roman" w:hAnsi="Times New Roman" w:cs="Times New Roman"/>
          <w:sz w:val="24"/>
          <w:szCs w:val="24"/>
        </w:rPr>
        <w:t>Dwes</w:t>
      </w:r>
      <w:proofErr w:type="spellEnd"/>
      <w:r w:rsidR="00CC6F5B">
        <w:rPr>
          <w:rFonts w:ascii="Times New Roman" w:hAnsi="Times New Roman" w:cs="Times New Roman"/>
          <w:sz w:val="24"/>
          <w:szCs w:val="24"/>
        </w:rPr>
        <w:t xml:space="preserve"> et al, 1966), cane molasses (Mc </w:t>
      </w:r>
      <w:proofErr w:type="spellStart"/>
      <w:r w:rsidR="00CC6F5B">
        <w:rPr>
          <w:rFonts w:ascii="Times New Roman" w:hAnsi="Times New Roman" w:cs="Times New Roman"/>
          <w:sz w:val="24"/>
          <w:szCs w:val="24"/>
        </w:rPr>
        <w:t>Ginnis</w:t>
      </w:r>
      <w:proofErr w:type="spellEnd"/>
      <w:r w:rsidR="00CC6F5B">
        <w:rPr>
          <w:rFonts w:ascii="Times New Roman" w:hAnsi="Times New Roman" w:cs="Times New Roman"/>
          <w:sz w:val="24"/>
          <w:szCs w:val="24"/>
        </w:rPr>
        <w:t>, 1951), fruit juices (</w:t>
      </w:r>
      <w:proofErr w:type="spellStart"/>
      <w:r w:rsidR="00CC6F5B">
        <w:rPr>
          <w:rFonts w:ascii="Times New Roman" w:hAnsi="Times New Roman" w:cs="Times New Roman"/>
          <w:sz w:val="24"/>
          <w:szCs w:val="24"/>
        </w:rPr>
        <w:t>Holzberg</w:t>
      </w:r>
      <w:proofErr w:type="spellEnd"/>
      <w:r w:rsidR="00CC6F5B">
        <w:rPr>
          <w:rFonts w:ascii="Times New Roman" w:hAnsi="Times New Roman" w:cs="Times New Roman"/>
          <w:sz w:val="24"/>
          <w:szCs w:val="24"/>
        </w:rPr>
        <w:t xml:space="preserve"> et al, 1967), pulverized Cherokee rose fruit (He, </w:t>
      </w:r>
      <w:proofErr w:type="spellStart"/>
      <w:r w:rsidR="00CC6F5B">
        <w:rPr>
          <w:rFonts w:ascii="Times New Roman" w:hAnsi="Times New Roman" w:cs="Times New Roman"/>
          <w:sz w:val="24"/>
          <w:szCs w:val="24"/>
        </w:rPr>
        <w:lastRenderedPageBreak/>
        <w:t>Quanjian</w:t>
      </w:r>
      <w:proofErr w:type="spellEnd"/>
      <w:r w:rsidR="00CC6F5B">
        <w:rPr>
          <w:rFonts w:ascii="Times New Roman" w:hAnsi="Times New Roman" w:cs="Times New Roman"/>
          <w:sz w:val="24"/>
          <w:szCs w:val="24"/>
        </w:rPr>
        <w:t xml:space="preserve">, 1997), banana (Rosario and </w:t>
      </w:r>
      <w:proofErr w:type="spellStart"/>
      <w:r w:rsidR="00CC6F5B">
        <w:rPr>
          <w:rFonts w:ascii="Times New Roman" w:hAnsi="Times New Roman" w:cs="Times New Roman"/>
          <w:sz w:val="24"/>
          <w:szCs w:val="24"/>
        </w:rPr>
        <w:t>Pamatong</w:t>
      </w:r>
      <w:proofErr w:type="spellEnd"/>
      <w:r w:rsidR="00CC6F5B">
        <w:rPr>
          <w:rFonts w:ascii="Times New Roman" w:hAnsi="Times New Roman" w:cs="Times New Roman"/>
          <w:sz w:val="24"/>
          <w:szCs w:val="24"/>
        </w:rPr>
        <w:t xml:space="preserve">, 1985), apple </w:t>
      </w:r>
      <w:proofErr w:type="spellStart"/>
      <w:r w:rsidR="00CC6F5B">
        <w:rPr>
          <w:rFonts w:ascii="Times New Roman" w:hAnsi="Times New Roman" w:cs="Times New Roman"/>
          <w:sz w:val="24"/>
          <w:szCs w:val="24"/>
        </w:rPr>
        <w:t>pomce</w:t>
      </w:r>
      <w:proofErr w:type="spellEnd"/>
      <w:r w:rsidR="00CC6F5B">
        <w:rPr>
          <w:rFonts w:ascii="Times New Roman" w:hAnsi="Times New Roman" w:cs="Times New Roman"/>
          <w:sz w:val="24"/>
          <w:szCs w:val="24"/>
        </w:rPr>
        <w:t xml:space="preserve"> (Hours et al, 1985), mango fruit pulp (</w:t>
      </w:r>
      <w:proofErr w:type="spellStart"/>
      <w:r w:rsidR="00CC6F5B">
        <w:rPr>
          <w:rFonts w:ascii="Times New Roman" w:hAnsi="Times New Roman" w:cs="Times New Roman"/>
          <w:sz w:val="24"/>
          <w:szCs w:val="24"/>
        </w:rPr>
        <w:t>Blaggi</w:t>
      </w:r>
      <w:proofErr w:type="spellEnd"/>
      <w:r w:rsidR="00CC6F5B">
        <w:rPr>
          <w:rFonts w:ascii="Times New Roman" w:hAnsi="Times New Roman" w:cs="Times New Roman"/>
          <w:sz w:val="24"/>
          <w:szCs w:val="24"/>
        </w:rPr>
        <w:t xml:space="preserve"> et al, 1986) and whey permeate (Patrice </w:t>
      </w:r>
      <w:proofErr w:type="spellStart"/>
      <w:r w:rsidR="00CC6F5B">
        <w:rPr>
          <w:rFonts w:ascii="Times New Roman" w:hAnsi="Times New Roman" w:cs="Times New Roman"/>
          <w:sz w:val="24"/>
          <w:szCs w:val="24"/>
        </w:rPr>
        <w:t>Vinne</w:t>
      </w:r>
      <w:proofErr w:type="spellEnd"/>
      <w:r w:rsidR="00CC6F5B">
        <w:rPr>
          <w:rFonts w:ascii="Times New Roman" w:hAnsi="Times New Roman" w:cs="Times New Roman"/>
          <w:sz w:val="24"/>
          <w:szCs w:val="24"/>
        </w:rPr>
        <w:t xml:space="preserve"> and </w:t>
      </w:r>
      <w:proofErr w:type="spellStart"/>
      <w:r w:rsidR="00CC6F5B">
        <w:rPr>
          <w:rFonts w:ascii="Times New Roman" w:hAnsi="Times New Roman" w:cs="Times New Roman"/>
          <w:sz w:val="24"/>
          <w:szCs w:val="24"/>
        </w:rPr>
        <w:t>Urs</w:t>
      </w:r>
      <w:proofErr w:type="spellEnd"/>
      <w:r w:rsidR="00CC6F5B">
        <w:rPr>
          <w:rFonts w:ascii="Times New Roman" w:hAnsi="Times New Roman" w:cs="Times New Roman"/>
          <w:sz w:val="24"/>
          <w:szCs w:val="24"/>
        </w:rPr>
        <w:t xml:space="preserve"> Von </w:t>
      </w:r>
      <w:proofErr w:type="spellStart"/>
      <w:r w:rsidR="00CC6F5B">
        <w:rPr>
          <w:rFonts w:ascii="Times New Roman" w:hAnsi="Times New Roman" w:cs="Times New Roman"/>
          <w:sz w:val="24"/>
          <w:szCs w:val="24"/>
        </w:rPr>
        <w:t>Stockar</w:t>
      </w:r>
      <w:proofErr w:type="spellEnd"/>
      <w:r w:rsidR="00CC6F5B">
        <w:rPr>
          <w:rFonts w:ascii="Times New Roman" w:hAnsi="Times New Roman" w:cs="Times New Roman"/>
          <w:sz w:val="24"/>
          <w:szCs w:val="24"/>
        </w:rPr>
        <w:t>, 1983), etc.</w:t>
      </w:r>
    </w:p>
    <w:p w:rsidR="00CC6F5B" w:rsidRDefault="00CC6F5B" w:rsidP="00C0059C">
      <w:pPr>
        <w:spacing w:after="0" w:line="360" w:lineRule="auto"/>
        <w:jc w:val="both"/>
        <w:rPr>
          <w:rFonts w:ascii="Times New Roman" w:hAnsi="Times New Roman" w:cs="Times New Roman"/>
          <w:sz w:val="24"/>
          <w:szCs w:val="24"/>
        </w:rPr>
      </w:pPr>
    </w:p>
    <w:p w:rsidR="00CC6F5B" w:rsidRDefault="00CC6F5B"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b) Starchy materials:</w:t>
      </w:r>
    </w:p>
    <w:p w:rsidR="00CC6F5B" w:rsidRDefault="00CC6F5B"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It comprises of complex linear and branched chains of glucose molecules, which have to be converted into simple sugars that can be converted by the yeast to produce ethanol. In the </w:t>
      </w:r>
      <w:proofErr w:type="spellStart"/>
      <w:r>
        <w:rPr>
          <w:rFonts w:ascii="Times New Roman" w:hAnsi="Times New Roman" w:cs="Times New Roman"/>
          <w:sz w:val="24"/>
          <w:szCs w:val="24"/>
        </w:rPr>
        <w:t>saccharification</w:t>
      </w:r>
      <w:proofErr w:type="spellEnd"/>
      <w:r>
        <w:rPr>
          <w:rFonts w:ascii="Times New Roman" w:hAnsi="Times New Roman" w:cs="Times New Roman"/>
          <w:sz w:val="24"/>
          <w:szCs w:val="24"/>
        </w:rPr>
        <w:t xml:space="preserve"> process enzymes of plant or microbial origin are used.</w:t>
      </w:r>
    </w:p>
    <w:p w:rsidR="00CC6F5B" w:rsidRDefault="00CC6F5B"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This  category</w:t>
      </w:r>
      <w:proofErr w:type="gramEnd"/>
      <w:r>
        <w:rPr>
          <w:rFonts w:ascii="Times New Roman" w:hAnsi="Times New Roman" w:cs="Times New Roman"/>
          <w:sz w:val="24"/>
          <w:szCs w:val="24"/>
        </w:rPr>
        <w:t xml:space="preserve"> mainly includes starch from cereal grains like barley (</w:t>
      </w:r>
      <w:proofErr w:type="spellStart"/>
      <w:r>
        <w:rPr>
          <w:rFonts w:ascii="Times New Roman" w:hAnsi="Times New Roman" w:cs="Times New Roman"/>
          <w:sz w:val="24"/>
          <w:szCs w:val="24"/>
        </w:rPr>
        <w:t>Underkofler</w:t>
      </w:r>
      <w:proofErr w:type="spellEnd"/>
      <w:r>
        <w:rPr>
          <w:rFonts w:ascii="Times New Roman" w:hAnsi="Times New Roman" w:cs="Times New Roman"/>
          <w:sz w:val="24"/>
          <w:szCs w:val="24"/>
        </w:rPr>
        <w:t xml:space="preserve"> et al, 1946), sorghum (</w:t>
      </w:r>
      <w:proofErr w:type="spellStart"/>
      <w:r>
        <w:rPr>
          <w:rFonts w:ascii="Times New Roman" w:hAnsi="Times New Roman" w:cs="Times New Roman"/>
          <w:sz w:val="24"/>
          <w:szCs w:val="24"/>
        </w:rPr>
        <w:t>Rickerel</w:t>
      </w:r>
      <w:proofErr w:type="spellEnd"/>
      <w:r>
        <w:rPr>
          <w:rFonts w:ascii="Times New Roman" w:hAnsi="Times New Roman" w:cs="Times New Roman"/>
          <w:sz w:val="24"/>
          <w:szCs w:val="24"/>
        </w:rPr>
        <w:t>, 1986B), wheat (</w:t>
      </w:r>
      <w:proofErr w:type="spellStart"/>
      <w:r>
        <w:rPr>
          <w:rFonts w:ascii="Times New Roman" w:hAnsi="Times New Roman" w:cs="Times New Roman"/>
          <w:sz w:val="24"/>
          <w:szCs w:val="24"/>
        </w:rPr>
        <w:t>Rour</w:t>
      </w:r>
      <w:proofErr w:type="spellEnd"/>
      <w:r>
        <w:rPr>
          <w:rFonts w:ascii="Times New Roman" w:hAnsi="Times New Roman" w:cs="Times New Roman"/>
          <w:sz w:val="24"/>
          <w:szCs w:val="24"/>
        </w:rPr>
        <w:t xml:space="preserve"> et al, 1990), rice</w:t>
      </w:r>
      <w:r w:rsidR="002D5100">
        <w:rPr>
          <w:rFonts w:ascii="Times New Roman" w:hAnsi="Times New Roman" w:cs="Times New Roman"/>
          <w:sz w:val="24"/>
          <w:szCs w:val="24"/>
        </w:rPr>
        <w:t xml:space="preserve"> (</w:t>
      </w:r>
      <w:proofErr w:type="spellStart"/>
      <w:r w:rsidR="002D5100">
        <w:rPr>
          <w:rFonts w:ascii="Times New Roman" w:hAnsi="Times New Roman" w:cs="Times New Roman"/>
          <w:sz w:val="24"/>
          <w:szCs w:val="24"/>
        </w:rPr>
        <w:t>Agrawal</w:t>
      </w:r>
      <w:proofErr w:type="spellEnd"/>
      <w:r w:rsidR="002D5100">
        <w:rPr>
          <w:rFonts w:ascii="Times New Roman" w:hAnsi="Times New Roman" w:cs="Times New Roman"/>
          <w:sz w:val="24"/>
          <w:szCs w:val="24"/>
        </w:rPr>
        <w:t xml:space="preserve"> </w:t>
      </w:r>
      <w:proofErr w:type="spellStart"/>
      <w:r w:rsidR="002D5100">
        <w:rPr>
          <w:rFonts w:ascii="Times New Roman" w:hAnsi="Times New Roman" w:cs="Times New Roman"/>
          <w:sz w:val="24"/>
          <w:szCs w:val="24"/>
        </w:rPr>
        <w:t>Renu</w:t>
      </w:r>
      <w:proofErr w:type="spellEnd"/>
      <w:r w:rsidR="002D5100">
        <w:rPr>
          <w:rFonts w:ascii="Times New Roman" w:hAnsi="Times New Roman" w:cs="Times New Roman"/>
          <w:sz w:val="24"/>
          <w:szCs w:val="24"/>
        </w:rPr>
        <w:t xml:space="preserve">, </w:t>
      </w:r>
      <w:proofErr w:type="spellStart"/>
      <w:r w:rsidR="002D5100">
        <w:rPr>
          <w:rFonts w:ascii="Times New Roman" w:hAnsi="Times New Roman" w:cs="Times New Roman"/>
          <w:sz w:val="24"/>
          <w:szCs w:val="24"/>
        </w:rPr>
        <w:t>Basappa</w:t>
      </w:r>
      <w:proofErr w:type="spellEnd"/>
      <w:r w:rsidR="002D5100">
        <w:rPr>
          <w:rFonts w:ascii="Times New Roman" w:hAnsi="Times New Roman" w:cs="Times New Roman"/>
          <w:sz w:val="24"/>
          <w:szCs w:val="24"/>
        </w:rPr>
        <w:t>, 1994; Ann and Yong-</w:t>
      </w:r>
      <w:proofErr w:type="spellStart"/>
      <w:r w:rsidR="002D5100">
        <w:rPr>
          <w:rFonts w:ascii="Times New Roman" w:hAnsi="Times New Roman" w:cs="Times New Roman"/>
          <w:sz w:val="24"/>
          <w:szCs w:val="24"/>
        </w:rPr>
        <w:t>Geun</w:t>
      </w:r>
      <w:proofErr w:type="spellEnd"/>
      <w:r w:rsidR="002D5100">
        <w:rPr>
          <w:rFonts w:ascii="Times New Roman" w:hAnsi="Times New Roman" w:cs="Times New Roman"/>
          <w:sz w:val="24"/>
          <w:szCs w:val="24"/>
        </w:rPr>
        <w:t>, 1999) and millets (</w:t>
      </w:r>
      <w:proofErr w:type="spellStart"/>
      <w:r w:rsidR="002D5100">
        <w:rPr>
          <w:rFonts w:ascii="Times New Roman" w:hAnsi="Times New Roman" w:cs="Times New Roman"/>
          <w:sz w:val="24"/>
          <w:szCs w:val="24"/>
        </w:rPr>
        <w:t>Novellie</w:t>
      </w:r>
      <w:proofErr w:type="spellEnd"/>
      <w:r w:rsidR="002D5100">
        <w:rPr>
          <w:rFonts w:ascii="Times New Roman" w:hAnsi="Times New Roman" w:cs="Times New Roman"/>
          <w:sz w:val="24"/>
          <w:szCs w:val="24"/>
        </w:rPr>
        <w:t>, 1976). Tubers of potato (Pieper et al, 1989), sweet potato (</w:t>
      </w:r>
      <w:proofErr w:type="spellStart"/>
      <w:r w:rsidR="002D5100">
        <w:rPr>
          <w:rFonts w:ascii="Times New Roman" w:hAnsi="Times New Roman" w:cs="Times New Roman"/>
          <w:sz w:val="24"/>
          <w:szCs w:val="24"/>
        </w:rPr>
        <w:t>Chau</w:t>
      </w:r>
      <w:proofErr w:type="spellEnd"/>
      <w:r w:rsidR="002D5100">
        <w:rPr>
          <w:rFonts w:ascii="Times New Roman" w:hAnsi="Times New Roman" w:cs="Times New Roman"/>
          <w:sz w:val="24"/>
          <w:szCs w:val="24"/>
        </w:rPr>
        <w:t xml:space="preserve">, </w:t>
      </w:r>
      <w:proofErr w:type="spellStart"/>
      <w:r w:rsidR="002D5100">
        <w:rPr>
          <w:rFonts w:ascii="Times New Roman" w:hAnsi="Times New Roman" w:cs="Times New Roman"/>
          <w:sz w:val="24"/>
          <w:szCs w:val="24"/>
        </w:rPr>
        <w:t>Josiewei</w:t>
      </w:r>
      <w:proofErr w:type="spellEnd"/>
      <w:r w:rsidR="002D5100">
        <w:rPr>
          <w:rFonts w:ascii="Times New Roman" w:hAnsi="Times New Roman" w:cs="Times New Roman"/>
          <w:sz w:val="24"/>
          <w:szCs w:val="24"/>
        </w:rPr>
        <w:t xml:space="preserve"> et al, 1984) and Jerusalem artichoke (</w:t>
      </w:r>
      <w:proofErr w:type="spellStart"/>
      <w:r w:rsidR="002D5100">
        <w:rPr>
          <w:rFonts w:ascii="Times New Roman" w:hAnsi="Times New Roman" w:cs="Times New Roman"/>
          <w:sz w:val="24"/>
          <w:szCs w:val="24"/>
        </w:rPr>
        <w:t>Koren</w:t>
      </w:r>
      <w:proofErr w:type="spellEnd"/>
      <w:r w:rsidR="002D5100">
        <w:rPr>
          <w:rFonts w:ascii="Times New Roman" w:hAnsi="Times New Roman" w:cs="Times New Roman"/>
          <w:sz w:val="24"/>
          <w:szCs w:val="24"/>
        </w:rPr>
        <w:t xml:space="preserve"> and </w:t>
      </w:r>
      <w:proofErr w:type="spellStart"/>
      <w:r w:rsidR="002D5100">
        <w:rPr>
          <w:rFonts w:ascii="Times New Roman" w:hAnsi="Times New Roman" w:cs="Times New Roman"/>
          <w:sz w:val="24"/>
          <w:szCs w:val="24"/>
        </w:rPr>
        <w:t>Duvnjak</w:t>
      </w:r>
      <w:proofErr w:type="spellEnd"/>
      <w:r w:rsidR="002D5100">
        <w:rPr>
          <w:rFonts w:ascii="Times New Roman" w:hAnsi="Times New Roman" w:cs="Times New Roman"/>
          <w:sz w:val="24"/>
          <w:szCs w:val="24"/>
        </w:rPr>
        <w:t>, 1991) and roots of cassava (Del Rosario, Ernesto et al, 1984).</w:t>
      </w:r>
    </w:p>
    <w:p w:rsidR="002D5100" w:rsidRDefault="002D5100" w:rsidP="00C0059C">
      <w:pPr>
        <w:spacing w:after="0" w:line="360" w:lineRule="auto"/>
        <w:jc w:val="both"/>
        <w:rPr>
          <w:rFonts w:ascii="Times New Roman" w:hAnsi="Times New Roman" w:cs="Times New Roman"/>
          <w:sz w:val="24"/>
          <w:szCs w:val="24"/>
        </w:rPr>
      </w:pPr>
    </w:p>
    <w:p w:rsidR="002D5100" w:rsidRDefault="008975C9" w:rsidP="00C0059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 Cellulosic materials:</w:t>
      </w:r>
    </w:p>
    <w:p w:rsidR="008975C9" w:rsidRDefault="008975C9"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Includes complex molecules made up of glucose, derivatives of glucose and </w:t>
      </w:r>
      <w:proofErr w:type="spellStart"/>
      <w:r>
        <w:rPr>
          <w:rFonts w:ascii="Times New Roman" w:hAnsi="Times New Roman" w:cs="Times New Roman"/>
          <w:sz w:val="24"/>
          <w:szCs w:val="24"/>
        </w:rPr>
        <w:t>pentoses</w:t>
      </w:r>
      <w:proofErr w:type="spellEnd"/>
      <w:r>
        <w:rPr>
          <w:rFonts w:ascii="Times New Roman" w:hAnsi="Times New Roman" w:cs="Times New Roman"/>
          <w:sz w:val="24"/>
          <w:szCs w:val="24"/>
        </w:rPr>
        <w:t>. Few examples are cellulose (</w:t>
      </w:r>
      <w:proofErr w:type="spellStart"/>
      <w:r>
        <w:rPr>
          <w:rFonts w:ascii="Times New Roman" w:hAnsi="Times New Roman" w:cs="Times New Roman"/>
          <w:sz w:val="24"/>
          <w:szCs w:val="24"/>
        </w:rPr>
        <w:t>Ramachandram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Hassim</w:t>
      </w:r>
      <w:proofErr w:type="spellEnd"/>
      <w:r>
        <w:rPr>
          <w:rFonts w:ascii="Times New Roman" w:hAnsi="Times New Roman" w:cs="Times New Roman"/>
          <w:sz w:val="24"/>
          <w:szCs w:val="24"/>
        </w:rPr>
        <w:t>, 1990), hemi cellulose (</w:t>
      </w:r>
      <w:proofErr w:type="spellStart"/>
      <w:r>
        <w:rPr>
          <w:rFonts w:ascii="Times New Roman" w:hAnsi="Times New Roman" w:cs="Times New Roman"/>
          <w:sz w:val="24"/>
          <w:szCs w:val="24"/>
        </w:rPr>
        <w:t>Perego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Patrizia</w:t>
      </w:r>
      <w:proofErr w:type="spellEnd"/>
      <w:r>
        <w:rPr>
          <w:rFonts w:ascii="Times New Roman" w:hAnsi="Times New Roman" w:cs="Times New Roman"/>
          <w:sz w:val="24"/>
          <w:szCs w:val="24"/>
        </w:rPr>
        <w:t xml:space="preserve"> et al, 1990), wood (Parekh et al, 1986; </w:t>
      </w:r>
      <w:proofErr w:type="spellStart"/>
      <w:r>
        <w:rPr>
          <w:rFonts w:ascii="Times New Roman" w:hAnsi="Times New Roman" w:cs="Times New Roman"/>
          <w:sz w:val="24"/>
          <w:szCs w:val="24"/>
        </w:rPr>
        <w:t>Wayman</w:t>
      </w:r>
      <w:proofErr w:type="spellEnd"/>
      <w:r>
        <w:rPr>
          <w:rFonts w:ascii="Times New Roman" w:hAnsi="Times New Roman" w:cs="Times New Roman"/>
          <w:sz w:val="24"/>
          <w:szCs w:val="24"/>
        </w:rPr>
        <w:t xml:space="preserve"> et al, 1987), saw dust (</w:t>
      </w:r>
      <w:proofErr w:type="spellStart"/>
      <w:r>
        <w:rPr>
          <w:rFonts w:ascii="Times New Roman" w:hAnsi="Times New Roman" w:cs="Times New Roman"/>
          <w:sz w:val="24"/>
          <w:szCs w:val="24"/>
        </w:rPr>
        <w:t>Taragonski</w:t>
      </w:r>
      <w:proofErr w:type="spellEnd"/>
      <w:r>
        <w:rPr>
          <w:rFonts w:ascii="Times New Roman" w:hAnsi="Times New Roman" w:cs="Times New Roman"/>
          <w:sz w:val="24"/>
          <w:szCs w:val="24"/>
        </w:rPr>
        <w:t xml:space="preserve"> et al, 1985), pine apple waste (</w:t>
      </w:r>
      <w:proofErr w:type="spellStart"/>
      <w:r>
        <w:rPr>
          <w:rFonts w:ascii="Times New Roman" w:hAnsi="Times New Roman" w:cs="Times New Roman"/>
          <w:sz w:val="24"/>
          <w:szCs w:val="24"/>
        </w:rPr>
        <w:t>Lategan</w:t>
      </w:r>
      <w:proofErr w:type="spellEnd"/>
      <w:r>
        <w:rPr>
          <w:rFonts w:ascii="Times New Roman" w:hAnsi="Times New Roman" w:cs="Times New Roman"/>
          <w:sz w:val="24"/>
          <w:szCs w:val="24"/>
        </w:rPr>
        <w:t xml:space="preserve"> et al, 1984), cotton gin (Clements and Beck, 1986), banana peels (</w:t>
      </w:r>
      <w:proofErr w:type="spellStart"/>
      <w:r>
        <w:rPr>
          <w:rFonts w:ascii="Times New Roman" w:hAnsi="Times New Roman" w:cs="Times New Roman"/>
          <w:sz w:val="24"/>
          <w:szCs w:val="24"/>
        </w:rPr>
        <w:t>Tewari</w:t>
      </w:r>
      <w:proofErr w:type="spellEnd"/>
      <w:r>
        <w:rPr>
          <w:rFonts w:ascii="Times New Roman" w:hAnsi="Times New Roman" w:cs="Times New Roman"/>
          <w:sz w:val="24"/>
          <w:szCs w:val="24"/>
        </w:rPr>
        <w:t xml:space="preserve"> et al, 1986), agricultural wastes (</w:t>
      </w:r>
      <w:proofErr w:type="spellStart"/>
      <w:r>
        <w:rPr>
          <w:rFonts w:ascii="Times New Roman" w:hAnsi="Times New Roman" w:cs="Times New Roman"/>
          <w:sz w:val="24"/>
          <w:szCs w:val="24"/>
        </w:rPr>
        <w:t>Harikrishna</w:t>
      </w:r>
      <w:proofErr w:type="spellEnd"/>
      <w:r>
        <w:rPr>
          <w:rFonts w:ascii="Times New Roman" w:hAnsi="Times New Roman" w:cs="Times New Roman"/>
          <w:sz w:val="24"/>
          <w:szCs w:val="24"/>
        </w:rPr>
        <w:t xml:space="preserve"> et al, 1998), rice straw (</w:t>
      </w:r>
      <w:proofErr w:type="spellStart"/>
      <w:r>
        <w:rPr>
          <w:rFonts w:ascii="Times New Roman" w:hAnsi="Times New Roman" w:cs="Times New Roman"/>
          <w:sz w:val="24"/>
          <w:szCs w:val="24"/>
        </w:rPr>
        <w:t>Peris</w:t>
      </w:r>
      <w:proofErr w:type="spellEnd"/>
      <w:r>
        <w:rPr>
          <w:rFonts w:ascii="Times New Roman" w:hAnsi="Times New Roman" w:cs="Times New Roman"/>
          <w:sz w:val="24"/>
          <w:szCs w:val="24"/>
        </w:rPr>
        <w:t>, 1987) and wastes from paper mill wastes (</w:t>
      </w:r>
      <w:proofErr w:type="spellStart"/>
      <w:r>
        <w:rPr>
          <w:rFonts w:ascii="Times New Roman" w:hAnsi="Times New Roman" w:cs="Times New Roman"/>
          <w:sz w:val="24"/>
          <w:szCs w:val="24"/>
        </w:rPr>
        <w:t>Xin</w:t>
      </w:r>
      <w:proofErr w:type="spellEnd"/>
      <w:r>
        <w:rPr>
          <w:rFonts w:ascii="Times New Roman" w:hAnsi="Times New Roman" w:cs="Times New Roman"/>
          <w:sz w:val="24"/>
          <w:szCs w:val="24"/>
        </w:rPr>
        <w:t xml:space="preserve"> Zhao et al, 1993). The above mentioned substrates require pretreatment to obtain fermentable sugars. </w:t>
      </w:r>
    </w:p>
    <w:p w:rsidR="005E1D7C" w:rsidRDefault="005E1D7C" w:rsidP="00C0059C">
      <w:pPr>
        <w:spacing w:after="0" w:line="360" w:lineRule="auto"/>
        <w:jc w:val="both"/>
        <w:rPr>
          <w:rFonts w:ascii="Times New Roman" w:hAnsi="Times New Roman" w:cs="Times New Roman"/>
          <w:sz w:val="24"/>
          <w:szCs w:val="24"/>
        </w:rPr>
      </w:pPr>
    </w:p>
    <w:p w:rsidR="005E1D7C" w:rsidRDefault="005E1D7C"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Production of ethanol from grains: </w:t>
      </w:r>
      <w:r>
        <w:rPr>
          <w:rFonts w:ascii="Times New Roman" w:hAnsi="Times New Roman" w:cs="Times New Roman"/>
          <w:sz w:val="24"/>
          <w:szCs w:val="24"/>
        </w:rPr>
        <w:t>Cereal grains are the principle type of raw materials used for the preparation of ethanol for beverage purposes. The basic steps involved are:</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Malting</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Kilning</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Milling of grains</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Mashing</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Fermentation</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Distillation of fermented beverages</w:t>
      </w:r>
    </w:p>
    <w:p w:rsidR="005E1D7C" w:rsidRDefault="005E1D7C" w:rsidP="005E1D7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Analysis and packaging</w:t>
      </w:r>
    </w:p>
    <w:p w:rsidR="005E1D7C" w:rsidRDefault="005E1D7C" w:rsidP="005E1D7C">
      <w:pPr>
        <w:spacing w:after="0" w:line="360" w:lineRule="auto"/>
        <w:jc w:val="both"/>
        <w:rPr>
          <w:rFonts w:ascii="Times New Roman" w:hAnsi="Times New Roman" w:cs="Times New Roman"/>
          <w:sz w:val="24"/>
          <w:szCs w:val="24"/>
        </w:rPr>
      </w:pPr>
    </w:p>
    <w:p w:rsidR="005E1D7C" w:rsidRDefault="005E1D7C" w:rsidP="005E1D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1) Malting: </w:t>
      </w:r>
    </w:p>
    <w:p w:rsidR="005C1047" w:rsidRDefault="005C1047"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main purpose of malting </w:t>
      </w:r>
      <w:r w:rsidR="00593610">
        <w:rPr>
          <w:rFonts w:ascii="Times New Roman" w:hAnsi="Times New Roman" w:cs="Times New Roman"/>
          <w:sz w:val="24"/>
          <w:szCs w:val="24"/>
        </w:rPr>
        <w:t xml:space="preserve">is to increase the amylases content of the malt. These amylases </w:t>
      </w:r>
      <w:proofErr w:type="spellStart"/>
      <w:r w:rsidR="00593610">
        <w:rPr>
          <w:rFonts w:ascii="Times New Roman" w:hAnsi="Times New Roman" w:cs="Times New Roman"/>
          <w:sz w:val="24"/>
          <w:szCs w:val="24"/>
        </w:rPr>
        <w:t>solubilize</w:t>
      </w:r>
      <w:proofErr w:type="spellEnd"/>
      <w:r w:rsidR="00593610">
        <w:rPr>
          <w:rFonts w:ascii="Times New Roman" w:hAnsi="Times New Roman" w:cs="Times New Roman"/>
          <w:sz w:val="24"/>
          <w:szCs w:val="24"/>
        </w:rPr>
        <w:t xml:space="preserve"> the starch into simple fermentable sugars. Barley is widely used because of its </w:t>
      </w:r>
      <w:proofErr w:type="spellStart"/>
      <w:r w:rsidR="00593610">
        <w:rPr>
          <w:rFonts w:ascii="Times New Roman" w:hAnsi="Times New Roman" w:cs="Times New Roman"/>
          <w:sz w:val="24"/>
          <w:szCs w:val="24"/>
        </w:rPr>
        <w:t>diastatic</w:t>
      </w:r>
      <w:proofErr w:type="spellEnd"/>
      <w:r w:rsidR="00593610">
        <w:rPr>
          <w:rFonts w:ascii="Times New Roman" w:hAnsi="Times New Roman" w:cs="Times New Roman"/>
          <w:sz w:val="24"/>
          <w:szCs w:val="24"/>
        </w:rPr>
        <w:t xml:space="preserve"> activity. </w:t>
      </w:r>
      <w:proofErr w:type="spellStart"/>
      <w:r w:rsidR="00593610">
        <w:rPr>
          <w:rFonts w:ascii="Times New Roman" w:hAnsi="Times New Roman" w:cs="Times New Roman"/>
          <w:sz w:val="24"/>
          <w:szCs w:val="24"/>
        </w:rPr>
        <w:t>Pennisetum</w:t>
      </w:r>
      <w:proofErr w:type="spellEnd"/>
      <w:r w:rsidR="00593610">
        <w:rPr>
          <w:rFonts w:ascii="Times New Roman" w:hAnsi="Times New Roman" w:cs="Times New Roman"/>
          <w:sz w:val="24"/>
          <w:szCs w:val="24"/>
        </w:rPr>
        <w:t xml:space="preserve"> </w:t>
      </w:r>
      <w:proofErr w:type="spellStart"/>
      <w:r w:rsidR="00593610">
        <w:rPr>
          <w:rFonts w:ascii="Times New Roman" w:hAnsi="Times New Roman" w:cs="Times New Roman"/>
          <w:sz w:val="24"/>
          <w:szCs w:val="24"/>
        </w:rPr>
        <w:t>typhoidesis</w:t>
      </w:r>
      <w:proofErr w:type="spellEnd"/>
      <w:r w:rsidR="00593610">
        <w:rPr>
          <w:rFonts w:ascii="Times New Roman" w:hAnsi="Times New Roman" w:cs="Times New Roman"/>
          <w:sz w:val="24"/>
          <w:szCs w:val="24"/>
        </w:rPr>
        <w:t xml:space="preserve"> reported to have comparable </w:t>
      </w:r>
      <w:proofErr w:type="spellStart"/>
      <w:r w:rsidR="00593610">
        <w:rPr>
          <w:rFonts w:ascii="Times New Roman" w:hAnsi="Times New Roman" w:cs="Times New Roman"/>
          <w:sz w:val="24"/>
          <w:szCs w:val="24"/>
        </w:rPr>
        <w:t>amylolytic</w:t>
      </w:r>
      <w:proofErr w:type="spellEnd"/>
      <w:r w:rsidR="00593610">
        <w:rPr>
          <w:rFonts w:ascii="Times New Roman" w:hAnsi="Times New Roman" w:cs="Times New Roman"/>
          <w:sz w:val="24"/>
          <w:szCs w:val="24"/>
        </w:rPr>
        <w:t xml:space="preserve"> and </w:t>
      </w:r>
      <w:proofErr w:type="spellStart"/>
      <w:r w:rsidR="00593610">
        <w:rPr>
          <w:rFonts w:ascii="Times New Roman" w:hAnsi="Times New Roman" w:cs="Times New Roman"/>
          <w:sz w:val="24"/>
          <w:szCs w:val="24"/>
        </w:rPr>
        <w:t>proteolytic</w:t>
      </w:r>
      <w:proofErr w:type="spellEnd"/>
      <w:r w:rsidR="00593610">
        <w:rPr>
          <w:rFonts w:ascii="Times New Roman" w:hAnsi="Times New Roman" w:cs="Times New Roman"/>
          <w:sz w:val="24"/>
          <w:szCs w:val="24"/>
        </w:rPr>
        <w:t xml:space="preserve"> activities as that of barley (</w:t>
      </w:r>
      <w:proofErr w:type="spellStart"/>
      <w:r w:rsidR="00593610">
        <w:rPr>
          <w:rFonts w:ascii="Times New Roman" w:hAnsi="Times New Roman" w:cs="Times New Roman"/>
          <w:sz w:val="24"/>
          <w:szCs w:val="24"/>
        </w:rPr>
        <w:t>Asha</w:t>
      </w:r>
      <w:proofErr w:type="spellEnd"/>
      <w:r w:rsidR="00593610">
        <w:rPr>
          <w:rFonts w:ascii="Times New Roman" w:hAnsi="Times New Roman" w:cs="Times New Roman"/>
          <w:sz w:val="24"/>
          <w:szCs w:val="24"/>
        </w:rPr>
        <w:t xml:space="preserve"> Pal et al, 1976). Brookes et al, (1976), reviewed the different steeping methods and physiological and chemical changes during this process. Palmer (1974</w:t>
      </w:r>
      <w:proofErr w:type="gramStart"/>
      <w:r w:rsidR="00593610">
        <w:rPr>
          <w:rFonts w:ascii="Times New Roman" w:hAnsi="Times New Roman" w:cs="Times New Roman"/>
          <w:sz w:val="24"/>
          <w:szCs w:val="24"/>
        </w:rPr>
        <w:t>),</w:t>
      </w:r>
      <w:proofErr w:type="gramEnd"/>
      <w:r w:rsidR="00593610">
        <w:rPr>
          <w:rFonts w:ascii="Times New Roman" w:hAnsi="Times New Roman" w:cs="Times New Roman"/>
          <w:sz w:val="24"/>
          <w:szCs w:val="24"/>
        </w:rPr>
        <w:t xml:space="preserve"> has extensively reviewed the effect of </w:t>
      </w:r>
      <w:proofErr w:type="spellStart"/>
      <w:r w:rsidR="00593610">
        <w:rPr>
          <w:rFonts w:ascii="Times New Roman" w:hAnsi="Times New Roman" w:cs="Times New Roman"/>
          <w:sz w:val="24"/>
          <w:szCs w:val="24"/>
        </w:rPr>
        <w:t>gibberlic</w:t>
      </w:r>
      <w:proofErr w:type="spellEnd"/>
      <w:r w:rsidR="00593610">
        <w:rPr>
          <w:rFonts w:ascii="Times New Roman" w:hAnsi="Times New Roman" w:cs="Times New Roman"/>
          <w:sz w:val="24"/>
          <w:szCs w:val="24"/>
        </w:rPr>
        <w:t xml:space="preserve"> acid in malting and its application at industrial level. Malting also contributes to the final flavor and aroma of both beer and distilled beverages.</w:t>
      </w:r>
    </w:p>
    <w:p w:rsidR="00593610" w:rsidRDefault="00593610" w:rsidP="005E1D7C">
      <w:pPr>
        <w:spacing w:after="0" w:line="360" w:lineRule="auto"/>
        <w:jc w:val="both"/>
        <w:rPr>
          <w:rFonts w:ascii="Times New Roman" w:hAnsi="Times New Roman" w:cs="Times New Roman"/>
          <w:sz w:val="24"/>
          <w:szCs w:val="24"/>
        </w:rPr>
      </w:pPr>
    </w:p>
    <w:p w:rsidR="00593610" w:rsidRDefault="00593610" w:rsidP="005E1D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2) </w:t>
      </w:r>
      <w:proofErr w:type="gramStart"/>
      <w:r>
        <w:rPr>
          <w:rFonts w:ascii="Times New Roman" w:hAnsi="Times New Roman" w:cs="Times New Roman"/>
          <w:b/>
          <w:sz w:val="24"/>
          <w:szCs w:val="24"/>
        </w:rPr>
        <w:t>Kilning :</w:t>
      </w:r>
      <w:proofErr w:type="gramEnd"/>
      <w:r>
        <w:rPr>
          <w:rFonts w:ascii="Times New Roman" w:hAnsi="Times New Roman" w:cs="Times New Roman"/>
          <w:b/>
          <w:sz w:val="24"/>
          <w:szCs w:val="24"/>
        </w:rPr>
        <w:t xml:space="preserve"> </w:t>
      </w:r>
      <w:r>
        <w:rPr>
          <w:rFonts w:ascii="Times New Roman" w:hAnsi="Times New Roman" w:cs="Times New Roman"/>
          <w:sz w:val="24"/>
          <w:szCs w:val="24"/>
        </w:rPr>
        <w:t>The purpose of kilning is four fold,</w:t>
      </w:r>
    </w:p>
    <w:p w:rsidR="00593610" w:rsidRDefault="00593610"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Arrests biochemical activity</w:t>
      </w:r>
    </w:p>
    <w:p w:rsidR="00593610" w:rsidRDefault="00593610" w:rsidP="005E1D7C">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Produces stable product for long storage by decreasing the moisture content.</w:t>
      </w:r>
    </w:p>
    <w:p w:rsidR="00593610" w:rsidRDefault="00593610"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 Promotes formation of flavor and aroma contributing compounds</w:t>
      </w:r>
    </w:p>
    <w:p w:rsidR="00593610" w:rsidRDefault="00593610"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 Produces a crisp and friable product</w:t>
      </w:r>
    </w:p>
    <w:p w:rsidR="00593610" w:rsidRDefault="00593610" w:rsidP="005E1D7C">
      <w:pPr>
        <w:spacing w:after="0" w:line="360" w:lineRule="auto"/>
        <w:jc w:val="both"/>
        <w:rPr>
          <w:rFonts w:ascii="Times New Roman" w:hAnsi="Times New Roman" w:cs="Times New Roman"/>
          <w:sz w:val="24"/>
          <w:szCs w:val="24"/>
        </w:rPr>
      </w:pPr>
    </w:p>
    <w:p w:rsidR="001A5612" w:rsidRDefault="00593610" w:rsidP="005E1D7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1A5612">
        <w:rPr>
          <w:rFonts w:ascii="Times New Roman" w:hAnsi="Times New Roman" w:cs="Times New Roman"/>
          <w:b/>
          <w:sz w:val="24"/>
          <w:szCs w:val="24"/>
        </w:rPr>
        <w:t xml:space="preserve"> Milling of grains:</w:t>
      </w:r>
    </w:p>
    <w:p w:rsidR="001A5612" w:rsidRDefault="001A5612"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w:t>
      </w:r>
      <w:proofErr w:type="gramStart"/>
      <w:r>
        <w:rPr>
          <w:rFonts w:ascii="Times New Roman" w:hAnsi="Times New Roman" w:cs="Times New Roman"/>
          <w:sz w:val="24"/>
          <w:szCs w:val="24"/>
        </w:rPr>
        <w:t>process  breaks</w:t>
      </w:r>
      <w:proofErr w:type="gramEnd"/>
      <w:r>
        <w:rPr>
          <w:rFonts w:ascii="Times New Roman" w:hAnsi="Times New Roman" w:cs="Times New Roman"/>
          <w:sz w:val="24"/>
          <w:szCs w:val="24"/>
        </w:rPr>
        <w:t xml:space="preserve"> the outer cellulosic protective wall around the kernel and exposes the starch for cooking and conversion stages. Milling of malt grains is carefully done to avoid damage to amylases. The grains selected for adjuncts are also milled to the smallest particle size.</w:t>
      </w:r>
    </w:p>
    <w:p w:rsidR="001A5612" w:rsidRDefault="001A5612" w:rsidP="005E1D7C">
      <w:pPr>
        <w:spacing w:after="0" w:line="360" w:lineRule="auto"/>
        <w:jc w:val="both"/>
        <w:rPr>
          <w:rFonts w:ascii="Times New Roman" w:hAnsi="Times New Roman" w:cs="Times New Roman"/>
          <w:sz w:val="24"/>
          <w:szCs w:val="24"/>
        </w:rPr>
      </w:pPr>
    </w:p>
    <w:p w:rsidR="00593610" w:rsidRDefault="001A5612" w:rsidP="005E1D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4)</w:t>
      </w:r>
      <w:r w:rsidR="00593610">
        <w:rPr>
          <w:rFonts w:ascii="Times New Roman" w:hAnsi="Times New Roman" w:cs="Times New Roman"/>
          <w:b/>
          <w:sz w:val="24"/>
          <w:szCs w:val="24"/>
        </w:rPr>
        <w:t xml:space="preserve"> Mashing:</w:t>
      </w:r>
    </w:p>
    <w:p w:rsidR="00593610" w:rsidRDefault="001A5612"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step involves cooking the starch and converting it into simple </w:t>
      </w:r>
      <w:r w:rsidR="00CD1517">
        <w:rPr>
          <w:rFonts w:ascii="Times New Roman" w:hAnsi="Times New Roman" w:cs="Times New Roman"/>
          <w:sz w:val="24"/>
          <w:szCs w:val="24"/>
        </w:rPr>
        <w:t>sugars using the malt amylases. Reports also exist on the usage of uncooked starch for ethanol production (</w:t>
      </w:r>
      <w:proofErr w:type="spellStart"/>
      <w:r w:rsidR="00CD1517">
        <w:rPr>
          <w:rFonts w:ascii="Times New Roman" w:hAnsi="Times New Roman" w:cs="Times New Roman"/>
          <w:sz w:val="24"/>
          <w:szCs w:val="24"/>
        </w:rPr>
        <w:t>Paiboon</w:t>
      </w:r>
      <w:proofErr w:type="spellEnd"/>
      <w:r w:rsidR="00CD1517">
        <w:rPr>
          <w:rFonts w:ascii="Times New Roman" w:hAnsi="Times New Roman" w:cs="Times New Roman"/>
          <w:sz w:val="24"/>
          <w:szCs w:val="24"/>
        </w:rPr>
        <w:t xml:space="preserve"> </w:t>
      </w:r>
      <w:proofErr w:type="spellStart"/>
      <w:r w:rsidR="00CD1517">
        <w:rPr>
          <w:rFonts w:ascii="Times New Roman" w:hAnsi="Times New Roman" w:cs="Times New Roman"/>
          <w:sz w:val="24"/>
          <w:szCs w:val="24"/>
        </w:rPr>
        <w:t>Thammarutwasi</w:t>
      </w:r>
      <w:proofErr w:type="spellEnd"/>
      <w:r w:rsidR="00CD1517">
        <w:rPr>
          <w:rFonts w:ascii="Times New Roman" w:hAnsi="Times New Roman" w:cs="Times New Roman"/>
          <w:sz w:val="24"/>
          <w:szCs w:val="24"/>
        </w:rPr>
        <w:t>, 1986). Mashing can be carried out by two methods. The infusion mashing system in which a single mashing temperature (65</w:t>
      </w:r>
      <w:r w:rsidR="00CD1517">
        <w:rPr>
          <w:rFonts w:ascii="Times New Roman" w:hAnsi="Times New Roman" w:cs="Times New Roman"/>
          <w:sz w:val="24"/>
          <w:szCs w:val="24"/>
          <w:vertAlign w:val="superscript"/>
        </w:rPr>
        <w:t>o</w:t>
      </w:r>
      <w:r w:rsidR="00CD1517">
        <w:rPr>
          <w:rFonts w:ascii="Times New Roman" w:hAnsi="Times New Roman" w:cs="Times New Roman"/>
          <w:sz w:val="24"/>
          <w:szCs w:val="24"/>
        </w:rPr>
        <w:t xml:space="preserve">C) is used in the conversion of malt starches. The second is the decoction mashing system. It is a multi temperature system and cooked adjuncts are used. Simultaneous </w:t>
      </w:r>
      <w:proofErr w:type="spellStart"/>
      <w:r w:rsidR="00CD1517">
        <w:rPr>
          <w:rFonts w:ascii="Times New Roman" w:hAnsi="Times New Roman" w:cs="Times New Roman"/>
          <w:sz w:val="24"/>
          <w:szCs w:val="24"/>
        </w:rPr>
        <w:t>sacchrification</w:t>
      </w:r>
      <w:proofErr w:type="spellEnd"/>
      <w:r w:rsidR="00CD1517">
        <w:rPr>
          <w:rFonts w:ascii="Times New Roman" w:hAnsi="Times New Roman" w:cs="Times New Roman"/>
          <w:sz w:val="24"/>
          <w:szCs w:val="24"/>
        </w:rPr>
        <w:t xml:space="preserve"> and </w:t>
      </w:r>
      <w:proofErr w:type="spellStart"/>
      <w:r w:rsidR="00CD1517">
        <w:rPr>
          <w:rFonts w:ascii="Times New Roman" w:hAnsi="Times New Roman" w:cs="Times New Roman"/>
          <w:sz w:val="24"/>
          <w:szCs w:val="24"/>
        </w:rPr>
        <w:t>fermentationstudies</w:t>
      </w:r>
      <w:proofErr w:type="spellEnd"/>
      <w:r w:rsidR="00CD1517">
        <w:rPr>
          <w:rFonts w:ascii="Times New Roman" w:hAnsi="Times New Roman" w:cs="Times New Roman"/>
          <w:sz w:val="24"/>
          <w:szCs w:val="24"/>
        </w:rPr>
        <w:t xml:space="preserve"> on sago starch using free </w:t>
      </w:r>
      <w:r w:rsidR="00CD1517">
        <w:rPr>
          <w:rFonts w:ascii="Times New Roman" w:hAnsi="Times New Roman" w:cs="Times New Roman"/>
          <w:sz w:val="24"/>
          <w:szCs w:val="24"/>
        </w:rPr>
        <w:lastRenderedPageBreak/>
        <w:t>cells and enzyme as well as immobilized cells and enzymes were carried out (Rhee et al., 1986) for ethanol production.</w:t>
      </w:r>
    </w:p>
    <w:p w:rsidR="00CD1517" w:rsidRDefault="00CD1517"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Renu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agrawal</w:t>
      </w:r>
      <w:proofErr w:type="spellEnd"/>
      <w:r>
        <w:rPr>
          <w:rFonts w:ascii="Times New Roman" w:hAnsi="Times New Roman" w:cs="Times New Roman"/>
          <w:sz w:val="24"/>
          <w:szCs w:val="24"/>
        </w:rPr>
        <w:t xml:space="preserve"> (1994) reported that the usage of </w:t>
      </w:r>
      <w:proofErr w:type="spellStart"/>
      <w:r>
        <w:rPr>
          <w:rFonts w:ascii="Times New Roman" w:hAnsi="Times New Roman" w:cs="Times New Roman"/>
          <w:sz w:val="24"/>
          <w:szCs w:val="24"/>
        </w:rPr>
        <w:t>Pencillin</w:t>
      </w:r>
      <w:proofErr w:type="spellEnd"/>
      <w:r>
        <w:rPr>
          <w:rFonts w:ascii="Times New Roman" w:hAnsi="Times New Roman" w:cs="Times New Roman"/>
          <w:sz w:val="24"/>
          <w:szCs w:val="24"/>
        </w:rPr>
        <w:t xml:space="preserve"> G at a concentration of 20U/ml</w:t>
      </w:r>
      <w:r w:rsidR="009F4292">
        <w:rPr>
          <w:rFonts w:ascii="Times New Roman" w:hAnsi="Times New Roman" w:cs="Times New Roman"/>
          <w:sz w:val="24"/>
          <w:szCs w:val="24"/>
        </w:rPr>
        <w:t xml:space="preserve"> in the simultaneous </w:t>
      </w:r>
      <w:proofErr w:type="spellStart"/>
      <w:r w:rsidR="009F4292">
        <w:rPr>
          <w:rFonts w:ascii="Times New Roman" w:hAnsi="Times New Roman" w:cs="Times New Roman"/>
          <w:sz w:val="24"/>
          <w:szCs w:val="24"/>
        </w:rPr>
        <w:t>saccharification</w:t>
      </w:r>
      <w:proofErr w:type="spellEnd"/>
      <w:r w:rsidR="009F4292">
        <w:rPr>
          <w:rFonts w:ascii="Times New Roman" w:hAnsi="Times New Roman" w:cs="Times New Roman"/>
          <w:sz w:val="24"/>
          <w:szCs w:val="24"/>
        </w:rPr>
        <w:t xml:space="preserve"> and fermentation of paddy malt mash to ethanol reduced the changes of microbial contamination. After mashing is completed, it is filtered and then boiled to get stable </w:t>
      </w:r>
      <w:proofErr w:type="spellStart"/>
      <w:r w:rsidR="009F4292">
        <w:rPr>
          <w:rFonts w:ascii="Times New Roman" w:hAnsi="Times New Roman" w:cs="Times New Roman"/>
          <w:sz w:val="24"/>
          <w:szCs w:val="24"/>
        </w:rPr>
        <w:t>wort</w:t>
      </w:r>
      <w:proofErr w:type="spellEnd"/>
      <w:r w:rsidR="009F4292">
        <w:rPr>
          <w:rFonts w:ascii="Times New Roman" w:hAnsi="Times New Roman" w:cs="Times New Roman"/>
          <w:sz w:val="24"/>
          <w:szCs w:val="24"/>
        </w:rPr>
        <w:t xml:space="preserve">. </w:t>
      </w:r>
    </w:p>
    <w:p w:rsidR="009F4292" w:rsidRDefault="009F4292" w:rsidP="005E1D7C">
      <w:pPr>
        <w:spacing w:after="0" w:line="360" w:lineRule="auto"/>
        <w:jc w:val="both"/>
        <w:rPr>
          <w:rFonts w:ascii="Times New Roman" w:hAnsi="Times New Roman" w:cs="Times New Roman"/>
          <w:sz w:val="24"/>
          <w:szCs w:val="24"/>
        </w:rPr>
      </w:pPr>
    </w:p>
    <w:p w:rsidR="009F4292" w:rsidRDefault="009F4292" w:rsidP="005E1D7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5) Fermentation:</w:t>
      </w:r>
    </w:p>
    <w:p w:rsidR="009F4292" w:rsidRDefault="009F4292" w:rsidP="005E1D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physic-chemical conditions necessary for efficient conversion of glucose to ethanol by yeast were maintained. In the production of ethanol by distillation, nitrogen supplements and metal ions were added to activate the enzymes involved in the biochemical conversion of glucose. In the production of beer no such supplementation is done as the fermented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is directly used for portable purposes.</w:t>
      </w:r>
    </w:p>
    <w:p w:rsidR="005E1D7C" w:rsidRDefault="009F4292"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i/>
          <w:sz w:val="24"/>
          <w:szCs w:val="24"/>
        </w:rPr>
        <w:t>Sacchromyces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cerevisaie</w:t>
      </w:r>
      <w:proofErr w:type="spellEnd"/>
      <w:r>
        <w:rPr>
          <w:rFonts w:ascii="Times New Roman" w:hAnsi="Times New Roman" w:cs="Times New Roman"/>
          <w:sz w:val="24"/>
          <w:szCs w:val="24"/>
        </w:rPr>
        <w:t xml:space="preserve"> is the common distillers yeast used. Almost all the brewery yeast strains will ferment glucose and maltose to ethanol, but my or my not ferment </w:t>
      </w:r>
      <w:proofErr w:type="spellStart"/>
      <w:r>
        <w:rPr>
          <w:rFonts w:ascii="Times New Roman" w:hAnsi="Times New Roman" w:cs="Times New Roman"/>
          <w:sz w:val="24"/>
          <w:szCs w:val="24"/>
        </w:rPr>
        <w:t>maltotriose</w:t>
      </w:r>
      <w:proofErr w:type="spellEnd"/>
      <w:r>
        <w:rPr>
          <w:rFonts w:ascii="Times New Roman" w:hAnsi="Times New Roman" w:cs="Times New Roman"/>
          <w:sz w:val="24"/>
          <w:szCs w:val="24"/>
        </w:rPr>
        <w:t xml:space="preserve"> (Green and Stone, 1952), which is a minor constituent of brewery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w:t>
      </w:r>
    </w:p>
    <w:p w:rsidR="009F4292" w:rsidRDefault="009F4292" w:rsidP="00C0059C">
      <w:pPr>
        <w:spacing w:after="0" w:line="360" w:lineRule="auto"/>
        <w:jc w:val="both"/>
        <w:rPr>
          <w:rFonts w:ascii="Times New Roman" w:hAnsi="Times New Roman" w:cs="Times New Roman"/>
          <w:sz w:val="24"/>
          <w:szCs w:val="24"/>
        </w:rPr>
      </w:pPr>
    </w:p>
    <w:p w:rsidR="009F4292" w:rsidRDefault="009F4292" w:rsidP="00C0059C">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6)Distillation</w:t>
      </w:r>
      <w:proofErr w:type="gramEnd"/>
      <w:r>
        <w:rPr>
          <w:rFonts w:ascii="Times New Roman" w:hAnsi="Times New Roman" w:cs="Times New Roman"/>
          <w:b/>
          <w:sz w:val="24"/>
          <w:szCs w:val="24"/>
        </w:rPr>
        <w:t>:</w:t>
      </w:r>
    </w:p>
    <w:p w:rsidR="009F4292" w:rsidRDefault="009F4292"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Distillation separates, selects and concentrates the </w:t>
      </w:r>
      <w:r w:rsidR="00A87F90">
        <w:rPr>
          <w:rFonts w:ascii="Times New Roman" w:hAnsi="Times New Roman" w:cs="Times New Roman"/>
          <w:sz w:val="24"/>
          <w:szCs w:val="24"/>
        </w:rPr>
        <w:t xml:space="preserve">alcoholic products of yeast fermentation from the fermented grins mash or the </w:t>
      </w:r>
      <w:proofErr w:type="spellStart"/>
      <w:r w:rsidR="00A87F90">
        <w:rPr>
          <w:rFonts w:ascii="Times New Roman" w:hAnsi="Times New Roman" w:cs="Times New Roman"/>
          <w:sz w:val="24"/>
          <w:szCs w:val="24"/>
        </w:rPr>
        <w:t>wort</w:t>
      </w:r>
      <w:proofErr w:type="spellEnd"/>
      <w:r w:rsidR="00A87F90">
        <w:rPr>
          <w:rFonts w:ascii="Times New Roman" w:hAnsi="Times New Roman" w:cs="Times New Roman"/>
          <w:sz w:val="24"/>
          <w:szCs w:val="24"/>
        </w:rPr>
        <w:t>.</w:t>
      </w:r>
    </w:p>
    <w:p w:rsidR="00A87F90" w:rsidRDefault="00A87F90" w:rsidP="00C0059C">
      <w:pPr>
        <w:spacing w:after="0" w:line="360" w:lineRule="auto"/>
        <w:jc w:val="both"/>
        <w:rPr>
          <w:rFonts w:ascii="Times New Roman" w:hAnsi="Times New Roman" w:cs="Times New Roman"/>
          <w:sz w:val="24"/>
          <w:szCs w:val="24"/>
        </w:rPr>
      </w:pPr>
    </w:p>
    <w:p w:rsidR="00A87F90" w:rsidRDefault="00A87F90"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7) Analysis and marketing:</w:t>
      </w:r>
    </w:p>
    <w:p w:rsidR="00A87F90" w:rsidRDefault="00A87F90"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final distillate is subjected to maturation in Oak barrels for a particular duration. Then it is analyzed for its chemical components by using gas chromatography. The color, aroma and taste are also tested and then finally packed for distribution.</w:t>
      </w:r>
    </w:p>
    <w:p w:rsidR="00A87F90" w:rsidRDefault="00A87F90"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case of beer preparations, the nutritive value has to be checked. A taste panel monitors the beer characteristics before it is marketed.</w:t>
      </w:r>
    </w:p>
    <w:p w:rsidR="00A87F90" w:rsidRDefault="00A87F90" w:rsidP="00C0059C">
      <w:pPr>
        <w:spacing w:after="0" w:line="360" w:lineRule="auto"/>
        <w:jc w:val="both"/>
        <w:rPr>
          <w:rFonts w:ascii="Times New Roman" w:hAnsi="Times New Roman" w:cs="Times New Roman"/>
          <w:sz w:val="24"/>
          <w:szCs w:val="24"/>
        </w:rPr>
      </w:pPr>
    </w:p>
    <w:p w:rsidR="00A87F90" w:rsidRDefault="00A87F90" w:rsidP="00C0059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Organisms used in ethanol production:</w:t>
      </w:r>
    </w:p>
    <w:p w:rsidR="00A87F90" w:rsidRDefault="004325D4"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Ethanol </w:t>
      </w:r>
      <w:proofErr w:type="spellStart"/>
      <w:r>
        <w:rPr>
          <w:rFonts w:ascii="Times New Roman" w:hAnsi="Times New Roman" w:cs="Times New Roman"/>
          <w:sz w:val="24"/>
          <w:szCs w:val="24"/>
        </w:rPr>
        <w:t>fementations</w:t>
      </w:r>
      <w:proofErr w:type="spellEnd"/>
      <w:r>
        <w:rPr>
          <w:rFonts w:ascii="Times New Roman" w:hAnsi="Times New Roman" w:cs="Times New Roman"/>
          <w:sz w:val="24"/>
          <w:szCs w:val="24"/>
        </w:rPr>
        <w:t xml:space="preserve"> are carried out using either free cells or immobilized cells. </w:t>
      </w:r>
      <w:proofErr w:type="spellStart"/>
      <w:r>
        <w:rPr>
          <w:rFonts w:ascii="Times New Roman" w:hAnsi="Times New Roman" w:cs="Times New Roman"/>
          <w:i/>
          <w:sz w:val="24"/>
          <w:szCs w:val="24"/>
        </w:rPr>
        <w:t>Saccharomyces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i/>
          <w:sz w:val="24"/>
          <w:szCs w:val="24"/>
        </w:rPr>
        <w:t xml:space="preserve"> </w:t>
      </w:r>
      <w:proofErr w:type="gramStart"/>
      <w:r>
        <w:rPr>
          <w:rFonts w:ascii="Times New Roman" w:hAnsi="Times New Roman" w:cs="Times New Roman"/>
          <w:sz w:val="24"/>
          <w:szCs w:val="24"/>
        </w:rPr>
        <w:t>is  the</w:t>
      </w:r>
      <w:proofErr w:type="gramEnd"/>
      <w:r>
        <w:rPr>
          <w:rFonts w:ascii="Times New Roman" w:hAnsi="Times New Roman" w:cs="Times New Roman"/>
          <w:sz w:val="24"/>
          <w:szCs w:val="24"/>
        </w:rPr>
        <w:t xml:space="preserve"> common distiller </w:t>
      </w:r>
      <w:r w:rsidR="00387BFA">
        <w:rPr>
          <w:rFonts w:ascii="Times New Roman" w:hAnsi="Times New Roman" w:cs="Times New Roman"/>
          <w:sz w:val="24"/>
          <w:szCs w:val="24"/>
        </w:rPr>
        <w:t xml:space="preserve">used in ethanol production (Brian </w:t>
      </w:r>
      <w:proofErr w:type="spellStart"/>
      <w:r w:rsidR="00387BFA">
        <w:rPr>
          <w:rFonts w:ascii="Times New Roman" w:hAnsi="Times New Roman" w:cs="Times New Roman"/>
          <w:sz w:val="24"/>
          <w:szCs w:val="24"/>
        </w:rPr>
        <w:t>Maiorell</w:t>
      </w:r>
      <w:proofErr w:type="spellEnd"/>
      <w:r w:rsidR="00387BFA">
        <w:rPr>
          <w:rFonts w:ascii="Times New Roman" w:hAnsi="Times New Roman" w:cs="Times New Roman"/>
          <w:sz w:val="24"/>
          <w:szCs w:val="24"/>
        </w:rPr>
        <w:t xml:space="preserve"> et </w:t>
      </w:r>
      <w:r w:rsidR="00387BFA">
        <w:rPr>
          <w:rFonts w:ascii="Times New Roman" w:hAnsi="Times New Roman" w:cs="Times New Roman"/>
          <w:sz w:val="24"/>
          <w:szCs w:val="24"/>
        </w:rPr>
        <w:lastRenderedPageBreak/>
        <w:t xml:space="preserve">al, 1967). </w:t>
      </w:r>
      <w:proofErr w:type="spellStart"/>
      <w:r w:rsidR="00387BFA">
        <w:rPr>
          <w:rFonts w:ascii="Times New Roman" w:hAnsi="Times New Roman" w:cs="Times New Roman"/>
          <w:i/>
          <w:sz w:val="24"/>
          <w:szCs w:val="24"/>
        </w:rPr>
        <w:t>S.cerevisiae</w:t>
      </w:r>
      <w:proofErr w:type="spellEnd"/>
      <w:r w:rsidR="00387BFA">
        <w:rPr>
          <w:rFonts w:ascii="Times New Roman" w:hAnsi="Times New Roman" w:cs="Times New Roman"/>
          <w:i/>
          <w:sz w:val="24"/>
          <w:szCs w:val="24"/>
        </w:rPr>
        <w:t xml:space="preserve"> </w:t>
      </w:r>
      <w:proofErr w:type="spellStart"/>
      <w:r w:rsidR="00387BFA">
        <w:rPr>
          <w:rFonts w:ascii="Times New Roman" w:hAnsi="Times New Roman" w:cs="Times New Roman"/>
          <w:i/>
          <w:sz w:val="24"/>
          <w:szCs w:val="24"/>
        </w:rPr>
        <w:t>var</w:t>
      </w:r>
      <w:proofErr w:type="spellEnd"/>
      <w:r w:rsidR="00387BFA">
        <w:rPr>
          <w:rFonts w:ascii="Times New Roman" w:hAnsi="Times New Roman" w:cs="Times New Roman"/>
          <w:i/>
          <w:sz w:val="24"/>
          <w:szCs w:val="24"/>
        </w:rPr>
        <w:t xml:space="preserve">: </w:t>
      </w:r>
      <w:proofErr w:type="spellStart"/>
      <w:r w:rsidR="00387BFA">
        <w:rPr>
          <w:rFonts w:ascii="Times New Roman" w:hAnsi="Times New Roman" w:cs="Times New Roman"/>
          <w:i/>
          <w:sz w:val="24"/>
          <w:szCs w:val="24"/>
        </w:rPr>
        <w:t>ellipsoideus</w:t>
      </w:r>
      <w:proofErr w:type="spellEnd"/>
      <w:r w:rsidR="00387BFA">
        <w:rPr>
          <w:rFonts w:ascii="Times New Roman" w:hAnsi="Times New Roman" w:cs="Times New Roman"/>
          <w:sz w:val="24"/>
          <w:szCs w:val="24"/>
        </w:rPr>
        <w:t xml:space="preserve"> is employed to convert starch directly to ethanol (</w:t>
      </w:r>
      <w:proofErr w:type="spellStart"/>
      <w:r w:rsidR="00387BFA">
        <w:rPr>
          <w:rFonts w:ascii="Times New Roman" w:hAnsi="Times New Roman" w:cs="Times New Roman"/>
          <w:sz w:val="24"/>
          <w:szCs w:val="24"/>
        </w:rPr>
        <w:t>Razmovski</w:t>
      </w:r>
      <w:proofErr w:type="spellEnd"/>
      <w:r w:rsidR="00387BFA">
        <w:rPr>
          <w:rFonts w:ascii="Times New Roman" w:hAnsi="Times New Roman" w:cs="Times New Roman"/>
          <w:sz w:val="24"/>
          <w:szCs w:val="24"/>
        </w:rPr>
        <w:t xml:space="preserve"> et al., 1990). </w:t>
      </w:r>
      <w:proofErr w:type="spellStart"/>
      <w:r w:rsidR="00387BFA">
        <w:rPr>
          <w:rFonts w:ascii="Times New Roman" w:hAnsi="Times New Roman" w:cs="Times New Roman"/>
          <w:i/>
          <w:sz w:val="24"/>
          <w:szCs w:val="24"/>
        </w:rPr>
        <w:t>Zymomonas</w:t>
      </w:r>
      <w:proofErr w:type="spellEnd"/>
      <w:r w:rsidR="00387BFA">
        <w:rPr>
          <w:rFonts w:ascii="Times New Roman" w:hAnsi="Times New Roman" w:cs="Times New Roman"/>
          <w:i/>
          <w:sz w:val="24"/>
          <w:szCs w:val="24"/>
        </w:rPr>
        <w:t xml:space="preserve"> </w:t>
      </w:r>
      <w:proofErr w:type="spellStart"/>
      <w:r w:rsidR="00387BFA">
        <w:rPr>
          <w:rFonts w:ascii="Times New Roman" w:hAnsi="Times New Roman" w:cs="Times New Roman"/>
          <w:i/>
          <w:sz w:val="24"/>
          <w:szCs w:val="24"/>
        </w:rPr>
        <w:t>mobilis</w:t>
      </w:r>
      <w:proofErr w:type="spellEnd"/>
      <w:r w:rsidR="00D43B6A">
        <w:rPr>
          <w:rFonts w:ascii="Times New Roman" w:hAnsi="Times New Roman" w:cs="Times New Roman"/>
          <w:i/>
          <w:sz w:val="24"/>
          <w:szCs w:val="24"/>
        </w:rPr>
        <w:t xml:space="preserve"> </w:t>
      </w:r>
      <w:r w:rsidR="00D43B6A">
        <w:rPr>
          <w:rFonts w:ascii="Times New Roman" w:hAnsi="Times New Roman" w:cs="Times New Roman"/>
          <w:sz w:val="24"/>
          <w:szCs w:val="24"/>
        </w:rPr>
        <w:t>is the bacterium that utilizes glucose alone as its substrate (</w:t>
      </w:r>
      <w:proofErr w:type="spellStart"/>
      <w:r w:rsidR="00D43B6A">
        <w:rPr>
          <w:rFonts w:ascii="Times New Roman" w:hAnsi="Times New Roman" w:cs="Times New Roman"/>
          <w:sz w:val="24"/>
          <w:szCs w:val="24"/>
        </w:rPr>
        <w:t>Staaphanie</w:t>
      </w:r>
      <w:proofErr w:type="spellEnd"/>
      <w:r w:rsidR="00D43B6A">
        <w:rPr>
          <w:rFonts w:ascii="Times New Roman" w:hAnsi="Times New Roman" w:cs="Times New Roman"/>
          <w:sz w:val="24"/>
          <w:szCs w:val="24"/>
        </w:rPr>
        <w:t xml:space="preserve"> Bringer et al, 1984). The </w:t>
      </w:r>
      <w:proofErr w:type="spellStart"/>
      <w:r w:rsidR="00D43B6A">
        <w:rPr>
          <w:rFonts w:ascii="Times New Roman" w:hAnsi="Times New Roman" w:cs="Times New Roman"/>
          <w:sz w:val="24"/>
          <w:szCs w:val="24"/>
        </w:rPr>
        <w:t>thermotolerant</w:t>
      </w:r>
      <w:proofErr w:type="spellEnd"/>
      <w:r w:rsidR="00D43B6A">
        <w:rPr>
          <w:rFonts w:ascii="Times New Roman" w:hAnsi="Times New Roman" w:cs="Times New Roman"/>
          <w:sz w:val="24"/>
          <w:szCs w:val="24"/>
        </w:rPr>
        <w:t xml:space="preserve"> yeast </w:t>
      </w:r>
      <w:proofErr w:type="spellStart"/>
      <w:r w:rsidR="00D43B6A">
        <w:rPr>
          <w:rFonts w:ascii="Times New Roman" w:hAnsi="Times New Roman" w:cs="Times New Roman"/>
          <w:i/>
          <w:sz w:val="24"/>
          <w:szCs w:val="24"/>
        </w:rPr>
        <w:t>Kluyeromyces</w:t>
      </w:r>
      <w:proofErr w:type="spellEnd"/>
      <w:r w:rsidR="00D43B6A">
        <w:rPr>
          <w:rFonts w:ascii="Times New Roman" w:hAnsi="Times New Roman" w:cs="Times New Roman"/>
          <w:i/>
          <w:sz w:val="24"/>
          <w:szCs w:val="24"/>
        </w:rPr>
        <w:t xml:space="preserve"> sp</w:t>
      </w:r>
      <w:r w:rsidR="00D43B6A">
        <w:rPr>
          <w:rFonts w:ascii="Times New Roman" w:hAnsi="Times New Roman" w:cs="Times New Roman"/>
          <w:sz w:val="24"/>
          <w:szCs w:val="24"/>
        </w:rPr>
        <w:t xml:space="preserve">, has been used for ethanol production at high temperatures (Brady et al, 1996; </w:t>
      </w:r>
      <w:proofErr w:type="spellStart"/>
      <w:r w:rsidR="00D43B6A">
        <w:rPr>
          <w:rFonts w:ascii="Times New Roman" w:hAnsi="Times New Roman" w:cs="Times New Roman"/>
          <w:sz w:val="24"/>
          <w:szCs w:val="24"/>
        </w:rPr>
        <w:t>Isabelsa</w:t>
      </w:r>
      <w:proofErr w:type="spellEnd"/>
      <w:r w:rsidR="00D43B6A">
        <w:rPr>
          <w:rFonts w:ascii="Times New Roman" w:hAnsi="Times New Roman" w:cs="Times New Roman"/>
          <w:sz w:val="24"/>
          <w:szCs w:val="24"/>
        </w:rPr>
        <w:t xml:space="preserve"> – </w:t>
      </w:r>
      <w:proofErr w:type="spellStart"/>
      <w:r w:rsidR="00D43B6A">
        <w:rPr>
          <w:rFonts w:ascii="Times New Roman" w:hAnsi="Times New Roman" w:cs="Times New Roman"/>
          <w:sz w:val="24"/>
          <w:szCs w:val="24"/>
        </w:rPr>
        <w:t>Corrla</w:t>
      </w:r>
      <w:proofErr w:type="spellEnd"/>
      <w:r w:rsidR="00D43B6A">
        <w:rPr>
          <w:rFonts w:ascii="Times New Roman" w:hAnsi="Times New Roman" w:cs="Times New Roman"/>
          <w:sz w:val="24"/>
          <w:szCs w:val="24"/>
        </w:rPr>
        <w:t xml:space="preserve"> and Van </w:t>
      </w:r>
      <w:proofErr w:type="spellStart"/>
      <w:r w:rsidR="00D43B6A">
        <w:rPr>
          <w:rFonts w:ascii="Times New Roman" w:hAnsi="Times New Roman" w:cs="Times New Roman"/>
          <w:sz w:val="24"/>
          <w:szCs w:val="24"/>
        </w:rPr>
        <w:t>Uden</w:t>
      </w:r>
      <w:proofErr w:type="spellEnd"/>
      <w:r w:rsidR="00D43B6A">
        <w:rPr>
          <w:rFonts w:ascii="Times New Roman" w:hAnsi="Times New Roman" w:cs="Times New Roman"/>
          <w:sz w:val="24"/>
          <w:szCs w:val="24"/>
        </w:rPr>
        <w:t>, 1983). Optimization of the physical and chemical conditions for any fermentation is carried out by batch fermentations using free cells (Chen, 1981).</w:t>
      </w:r>
    </w:p>
    <w:p w:rsidR="00D43B6A" w:rsidRDefault="00D43B6A"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Many methods and matrices are available for the immobilization of yeast cells. Immobilization is done to entrap the cells in an inert material either by adsorption (</w:t>
      </w:r>
      <w:proofErr w:type="spellStart"/>
      <w:r>
        <w:rPr>
          <w:rFonts w:ascii="Times New Roman" w:hAnsi="Times New Roman" w:cs="Times New Roman"/>
          <w:sz w:val="24"/>
          <w:szCs w:val="24"/>
        </w:rPr>
        <w:t>Ghose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Bandyopaadhyay</w:t>
      </w:r>
      <w:proofErr w:type="spellEnd"/>
      <w:r>
        <w:rPr>
          <w:rFonts w:ascii="Times New Roman" w:hAnsi="Times New Roman" w:cs="Times New Roman"/>
          <w:sz w:val="24"/>
          <w:szCs w:val="24"/>
        </w:rPr>
        <w:t>, 1980), covalent binding (Gainer et al, 1980), encapsulation (Mitsubishi, 1981) and entrapment (</w:t>
      </w:r>
      <w:proofErr w:type="spellStart"/>
      <w:r>
        <w:rPr>
          <w:rFonts w:ascii="Times New Roman" w:hAnsi="Times New Roman" w:cs="Times New Roman"/>
          <w:sz w:val="24"/>
          <w:szCs w:val="24"/>
        </w:rPr>
        <w:t>Kierstein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Bucke</w:t>
      </w:r>
      <w:proofErr w:type="spellEnd"/>
      <w:r>
        <w:rPr>
          <w:rFonts w:ascii="Times New Roman" w:hAnsi="Times New Roman" w:cs="Times New Roman"/>
          <w:sz w:val="24"/>
          <w:szCs w:val="24"/>
        </w:rPr>
        <w:t xml:space="preserve">, 1977). The advantages in using immobilized cell systems are,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it increases ethanol production as high cell mass per unit fermentation volume can be used and ii) it also helps to remove the cells easily for product extraction. </w:t>
      </w:r>
    </w:p>
    <w:p w:rsidR="00971E2A" w:rsidRDefault="00971E2A"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Fed batch studies (</w:t>
      </w:r>
      <w:proofErr w:type="spellStart"/>
      <w:r>
        <w:rPr>
          <w:rFonts w:ascii="Times New Roman" w:hAnsi="Times New Roman" w:cs="Times New Roman"/>
          <w:sz w:val="24"/>
          <w:szCs w:val="24"/>
        </w:rPr>
        <w:t>Roukas</w:t>
      </w:r>
      <w:proofErr w:type="spellEnd"/>
      <w:r>
        <w:rPr>
          <w:rFonts w:ascii="Times New Roman" w:hAnsi="Times New Roman" w:cs="Times New Roman"/>
          <w:sz w:val="24"/>
          <w:szCs w:val="24"/>
        </w:rPr>
        <w:t xml:space="preserve">, 1996) and continuous fermentation studies (David Williams and Douglas, 1981) were carried out using these immobilized systems. </w:t>
      </w:r>
    </w:p>
    <w:p w:rsidR="00866DDC" w:rsidRDefault="00866DDC" w:rsidP="00C0059C">
      <w:pPr>
        <w:spacing w:after="0" w:line="360" w:lineRule="auto"/>
        <w:jc w:val="both"/>
        <w:rPr>
          <w:rFonts w:ascii="Times New Roman" w:hAnsi="Times New Roman" w:cs="Times New Roman"/>
          <w:sz w:val="24"/>
          <w:szCs w:val="24"/>
        </w:rPr>
      </w:pPr>
    </w:p>
    <w:p w:rsidR="00866DDC" w:rsidRDefault="00866DDC"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Pearl millet as a substrate for ethanol production:</w:t>
      </w:r>
    </w:p>
    <w:p w:rsidR="00866DDC" w:rsidRDefault="00866DDC"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Pearl millet (</w:t>
      </w:r>
      <w:proofErr w:type="spellStart"/>
      <w:r>
        <w:rPr>
          <w:rFonts w:ascii="Times New Roman" w:hAnsi="Times New Roman" w:cs="Times New Roman"/>
          <w:i/>
          <w:sz w:val="24"/>
          <w:szCs w:val="24"/>
        </w:rPr>
        <w:t>Pennietum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typhoides</w:t>
      </w:r>
      <w:proofErr w:type="spellEnd"/>
      <w:r>
        <w:rPr>
          <w:rFonts w:ascii="Times New Roman" w:hAnsi="Times New Roman" w:cs="Times New Roman"/>
          <w:sz w:val="24"/>
          <w:szCs w:val="24"/>
        </w:rPr>
        <w:t xml:space="preserve">) is widely cultivated in India. It is the fourth most important crop next to rice, wheat and sorghum. India has the distinction of having the highest </w:t>
      </w:r>
      <w:proofErr w:type="spellStart"/>
      <w:r>
        <w:rPr>
          <w:rFonts w:ascii="Times New Roman" w:hAnsi="Times New Roman" w:cs="Times New Roman"/>
          <w:sz w:val="24"/>
          <w:szCs w:val="24"/>
        </w:rPr>
        <w:t>acerage</w:t>
      </w:r>
      <w:proofErr w:type="spellEnd"/>
      <w:r>
        <w:rPr>
          <w:rFonts w:ascii="Times New Roman" w:hAnsi="Times New Roman" w:cs="Times New Roman"/>
          <w:sz w:val="24"/>
          <w:szCs w:val="24"/>
        </w:rPr>
        <w:t xml:space="preserve"> under pearl millet in the world (</w:t>
      </w:r>
      <w:proofErr w:type="spellStart"/>
      <w:r>
        <w:rPr>
          <w:rFonts w:ascii="Times New Roman" w:hAnsi="Times New Roman" w:cs="Times New Roman"/>
          <w:sz w:val="24"/>
          <w:szCs w:val="24"/>
        </w:rPr>
        <w:t>Bhatnagar</w:t>
      </w:r>
      <w:proofErr w:type="spellEnd"/>
      <w:r>
        <w:rPr>
          <w:rFonts w:ascii="Times New Roman" w:hAnsi="Times New Roman" w:cs="Times New Roman"/>
          <w:sz w:val="24"/>
          <w:szCs w:val="24"/>
        </w:rPr>
        <w:t xml:space="preserve"> et al, 1998). Many new hybrid varieties are being released by the Indian Agricultural Research Institute (IARI) and ICRISAT. The recent one released by IARI is ‘</w:t>
      </w:r>
      <w:proofErr w:type="spellStart"/>
      <w:r>
        <w:rPr>
          <w:rFonts w:ascii="Times New Roman" w:hAnsi="Times New Roman" w:cs="Times New Roman"/>
          <w:sz w:val="24"/>
          <w:szCs w:val="24"/>
        </w:rPr>
        <w:t>Pusa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Bajri</w:t>
      </w:r>
      <w:proofErr w:type="spellEnd"/>
      <w:r>
        <w:rPr>
          <w:rFonts w:ascii="Times New Roman" w:hAnsi="Times New Roman" w:cs="Times New Roman"/>
          <w:sz w:val="24"/>
          <w:szCs w:val="24"/>
        </w:rPr>
        <w:t xml:space="preserve"> 266’ which is expected to give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verge yield of 2.216 </w:t>
      </w:r>
      <w:proofErr w:type="spellStart"/>
      <w:r>
        <w:rPr>
          <w:rFonts w:ascii="Times New Roman" w:hAnsi="Times New Roman" w:cs="Times New Roman"/>
          <w:sz w:val="24"/>
          <w:szCs w:val="24"/>
        </w:rPr>
        <w:t>tonnes</w:t>
      </w:r>
      <w:proofErr w:type="spellEnd"/>
      <w:r>
        <w:rPr>
          <w:rFonts w:ascii="Times New Roman" w:hAnsi="Times New Roman" w:cs="Times New Roman"/>
          <w:sz w:val="24"/>
          <w:szCs w:val="24"/>
        </w:rPr>
        <w:t xml:space="preserve"> grains per hectare (The HINDU, 2001).</w:t>
      </w:r>
    </w:p>
    <w:p w:rsidR="00866DDC" w:rsidRDefault="00866DDC"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pearl millet grain is used for both food and feed. It is highly palatable and very nutritious cereal. In Africa at times of sorghum shortage, millet malt was reported to be used in the </w:t>
      </w:r>
      <w:proofErr w:type="gramStart"/>
      <w:r>
        <w:rPr>
          <w:rFonts w:ascii="Times New Roman" w:hAnsi="Times New Roman" w:cs="Times New Roman"/>
          <w:sz w:val="24"/>
          <w:szCs w:val="24"/>
        </w:rPr>
        <w:t>preparation  of</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Opque</w:t>
      </w:r>
      <w:proofErr w:type="spellEnd"/>
      <w:r>
        <w:rPr>
          <w:rFonts w:ascii="Times New Roman" w:hAnsi="Times New Roman" w:cs="Times New Roman"/>
          <w:sz w:val="24"/>
          <w:szCs w:val="24"/>
        </w:rPr>
        <w:t xml:space="preserve"> beer (</w:t>
      </w:r>
      <w:proofErr w:type="spellStart"/>
      <w:r>
        <w:rPr>
          <w:rFonts w:ascii="Times New Roman" w:hAnsi="Times New Roman" w:cs="Times New Roman"/>
          <w:sz w:val="24"/>
          <w:szCs w:val="24"/>
        </w:rPr>
        <w:t>Shambe</w:t>
      </w:r>
      <w:proofErr w:type="spellEnd"/>
      <w:r>
        <w:rPr>
          <w:rFonts w:ascii="Times New Roman" w:hAnsi="Times New Roman" w:cs="Times New Roman"/>
          <w:sz w:val="24"/>
          <w:szCs w:val="24"/>
        </w:rPr>
        <w:t xml:space="preserve">, 1989). Table 1 lists the different preparations using pearl millets (Rooney </w:t>
      </w:r>
      <w:r w:rsidR="00947D93">
        <w:rPr>
          <w:rFonts w:ascii="Times New Roman" w:hAnsi="Times New Roman" w:cs="Times New Roman"/>
          <w:sz w:val="24"/>
          <w:szCs w:val="24"/>
        </w:rPr>
        <w:t>a</w:t>
      </w:r>
      <w:r>
        <w:rPr>
          <w:rFonts w:ascii="Times New Roman" w:hAnsi="Times New Roman" w:cs="Times New Roman"/>
          <w:sz w:val="24"/>
          <w:szCs w:val="24"/>
        </w:rPr>
        <w:t xml:space="preserve">nd Mc </w:t>
      </w:r>
      <w:proofErr w:type="spellStart"/>
      <w:r>
        <w:rPr>
          <w:rFonts w:ascii="Times New Roman" w:hAnsi="Times New Roman" w:cs="Times New Roman"/>
          <w:sz w:val="24"/>
          <w:szCs w:val="24"/>
        </w:rPr>
        <w:t>Donough</w:t>
      </w:r>
      <w:proofErr w:type="spellEnd"/>
      <w:r>
        <w:rPr>
          <w:rFonts w:ascii="Times New Roman" w:hAnsi="Times New Roman" w:cs="Times New Roman"/>
          <w:sz w:val="24"/>
          <w:szCs w:val="24"/>
        </w:rPr>
        <w:t>, 1987). B</w:t>
      </w:r>
      <w:r w:rsidR="00947D93">
        <w:rPr>
          <w:rFonts w:ascii="Times New Roman" w:hAnsi="Times New Roman" w:cs="Times New Roman"/>
          <w:sz w:val="24"/>
          <w:szCs w:val="24"/>
        </w:rPr>
        <w:t>ar</w:t>
      </w:r>
      <w:r>
        <w:rPr>
          <w:rFonts w:ascii="Times New Roman" w:hAnsi="Times New Roman" w:cs="Times New Roman"/>
          <w:sz w:val="24"/>
          <w:szCs w:val="24"/>
        </w:rPr>
        <w:t xml:space="preserve">ley </w:t>
      </w:r>
      <w:r w:rsidR="00947D93">
        <w:rPr>
          <w:rFonts w:ascii="Times New Roman" w:hAnsi="Times New Roman" w:cs="Times New Roman"/>
          <w:sz w:val="24"/>
          <w:szCs w:val="24"/>
        </w:rPr>
        <w:t xml:space="preserve">and millet malts re considered to have comparable </w:t>
      </w:r>
      <w:proofErr w:type="spellStart"/>
      <w:r w:rsidR="00947D93">
        <w:rPr>
          <w:rFonts w:ascii="Times New Roman" w:hAnsi="Times New Roman" w:cs="Times New Roman"/>
          <w:sz w:val="24"/>
          <w:szCs w:val="24"/>
        </w:rPr>
        <w:t>amylolytic</w:t>
      </w:r>
      <w:proofErr w:type="spellEnd"/>
      <w:r w:rsidR="00947D93">
        <w:rPr>
          <w:rFonts w:ascii="Times New Roman" w:hAnsi="Times New Roman" w:cs="Times New Roman"/>
          <w:sz w:val="24"/>
          <w:szCs w:val="24"/>
        </w:rPr>
        <w:t xml:space="preserve"> and </w:t>
      </w:r>
      <w:proofErr w:type="spellStart"/>
      <w:r w:rsidR="00947D93">
        <w:rPr>
          <w:rFonts w:ascii="Times New Roman" w:hAnsi="Times New Roman" w:cs="Times New Roman"/>
          <w:sz w:val="24"/>
          <w:szCs w:val="24"/>
        </w:rPr>
        <w:t>proteolytic</w:t>
      </w:r>
      <w:proofErr w:type="spellEnd"/>
      <w:r w:rsidR="00947D93">
        <w:rPr>
          <w:rFonts w:ascii="Times New Roman" w:hAnsi="Times New Roman" w:cs="Times New Roman"/>
          <w:sz w:val="24"/>
          <w:szCs w:val="24"/>
        </w:rPr>
        <w:t xml:space="preserve"> activities (</w:t>
      </w:r>
      <w:proofErr w:type="spellStart"/>
      <w:r w:rsidR="00947D93">
        <w:rPr>
          <w:rFonts w:ascii="Times New Roman" w:hAnsi="Times New Roman" w:cs="Times New Roman"/>
          <w:sz w:val="24"/>
          <w:szCs w:val="24"/>
        </w:rPr>
        <w:t>Asha</w:t>
      </w:r>
      <w:proofErr w:type="spellEnd"/>
      <w:r w:rsidR="00947D93">
        <w:rPr>
          <w:rFonts w:ascii="Times New Roman" w:hAnsi="Times New Roman" w:cs="Times New Roman"/>
          <w:sz w:val="24"/>
          <w:szCs w:val="24"/>
        </w:rPr>
        <w:t xml:space="preserve"> Pal et al, 1976). Pearl millets </w:t>
      </w:r>
      <w:proofErr w:type="gramStart"/>
      <w:r w:rsidR="00947D93">
        <w:rPr>
          <w:rFonts w:ascii="Times New Roman" w:hAnsi="Times New Roman" w:cs="Times New Roman"/>
          <w:sz w:val="24"/>
          <w:szCs w:val="24"/>
        </w:rPr>
        <w:t>also  contain</w:t>
      </w:r>
      <w:proofErr w:type="gramEnd"/>
      <w:r w:rsidR="00947D93">
        <w:rPr>
          <w:rFonts w:ascii="Times New Roman" w:hAnsi="Times New Roman" w:cs="Times New Roman"/>
          <w:sz w:val="24"/>
          <w:szCs w:val="24"/>
        </w:rPr>
        <w:t xml:space="preserve"> 57-70% starch. Reports on the systematic optimization of different parameters in mashing and fermentation using pearl millets mil on its flour are not found. Hence an attempt is made </w:t>
      </w:r>
      <w:proofErr w:type="gramStart"/>
      <w:r w:rsidR="00947D93">
        <w:rPr>
          <w:rFonts w:ascii="Times New Roman" w:hAnsi="Times New Roman" w:cs="Times New Roman"/>
          <w:sz w:val="24"/>
          <w:szCs w:val="24"/>
        </w:rPr>
        <w:t>in  this</w:t>
      </w:r>
      <w:proofErr w:type="gramEnd"/>
      <w:r w:rsidR="00947D93">
        <w:rPr>
          <w:rFonts w:ascii="Times New Roman" w:hAnsi="Times New Roman" w:cs="Times New Roman"/>
          <w:sz w:val="24"/>
          <w:szCs w:val="24"/>
        </w:rPr>
        <w:t xml:space="preserve"> direction to get efficient conversion of its starch to glucose and then to ethanol.</w:t>
      </w:r>
    </w:p>
    <w:p w:rsidR="00C7654B" w:rsidRDefault="00C7654B" w:rsidP="00C0059C">
      <w:pPr>
        <w:spacing w:after="0" w:line="360" w:lineRule="auto"/>
        <w:jc w:val="both"/>
        <w:rPr>
          <w:rFonts w:ascii="Times New Roman" w:hAnsi="Times New Roman" w:cs="Times New Roman"/>
          <w:sz w:val="24"/>
          <w:szCs w:val="24"/>
        </w:rPr>
      </w:pPr>
    </w:p>
    <w:p w:rsidR="00C7654B" w:rsidRDefault="00C7654B" w:rsidP="00C0059C">
      <w:pPr>
        <w:spacing w:after="0" w:line="360" w:lineRule="auto"/>
        <w:jc w:val="both"/>
        <w:rPr>
          <w:rFonts w:ascii="Times New Roman" w:hAnsi="Times New Roman" w:cs="Times New Roman"/>
          <w:sz w:val="24"/>
          <w:szCs w:val="24"/>
        </w:rPr>
      </w:pPr>
      <w:r>
        <w:rPr>
          <w:noProof/>
        </w:rPr>
        <w:lastRenderedPageBreak/>
        <w:drawing>
          <wp:inline distT="0" distB="0" distL="0" distR="0">
            <wp:extent cx="5943600" cy="7926014"/>
            <wp:effectExtent l="19050" t="0" r="0" b="0"/>
            <wp:docPr id="4" name="Picture 4" descr="C:\Users\sony\AppData\Local\Microsoft\Windows\Temporary Internet Files\Content.Word\IMG_20160628_22103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AppData\Local\Microsoft\Windows\Temporary Internet Files\Content.Word\IMG_20160628_221035_1.jpg"/>
                    <pic:cNvPicPr>
                      <a:picLocks noChangeAspect="1" noChangeArrowheads="1"/>
                    </pic:cNvPicPr>
                  </pic:nvPicPr>
                  <pic:blipFill>
                    <a:blip r:embed="rId6" cstate="print">
                      <a:lum bright="20000" contrast="-20000"/>
                    </a:blip>
                    <a:srcRect/>
                    <a:stretch>
                      <a:fillRect/>
                    </a:stretch>
                  </pic:blipFill>
                  <pic:spPr bwMode="auto">
                    <a:xfrm>
                      <a:off x="0" y="0"/>
                      <a:ext cx="5943600" cy="7926014"/>
                    </a:xfrm>
                    <a:prstGeom prst="rect">
                      <a:avLst/>
                    </a:prstGeom>
                    <a:noFill/>
                    <a:ln w="9525">
                      <a:noFill/>
                      <a:miter lim="800000"/>
                      <a:headEnd/>
                      <a:tailEnd/>
                    </a:ln>
                  </pic:spPr>
                </pic:pic>
              </a:graphicData>
            </a:graphic>
          </wp:inline>
        </w:drawing>
      </w:r>
    </w:p>
    <w:p w:rsidR="00947D93" w:rsidRDefault="00947D93" w:rsidP="00C0059C">
      <w:pPr>
        <w:spacing w:after="0" w:line="360" w:lineRule="auto"/>
        <w:jc w:val="both"/>
        <w:rPr>
          <w:rFonts w:ascii="Times New Roman" w:hAnsi="Times New Roman" w:cs="Times New Roman"/>
          <w:sz w:val="24"/>
          <w:szCs w:val="24"/>
        </w:rPr>
      </w:pPr>
    </w:p>
    <w:p w:rsidR="00947D93" w:rsidRDefault="00947D93" w:rsidP="00C0059C">
      <w:pPr>
        <w:spacing w:after="0" w:line="360" w:lineRule="auto"/>
        <w:jc w:val="both"/>
        <w:rPr>
          <w:rFonts w:ascii="Times New Roman" w:hAnsi="Times New Roman" w:cs="Times New Roman"/>
          <w:sz w:val="24"/>
          <w:szCs w:val="24"/>
        </w:rPr>
      </w:pPr>
    </w:p>
    <w:p w:rsidR="00947D93" w:rsidRDefault="00947D93" w:rsidP="00C005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1.2 Signific</w:t>
      </w:r>
      <w:r>
        <w:rPr>
          <w:rFonts w:ascii="Times New Roman" w:hAnsi="Times New Roman" w:cs="Times New Roman"/>
          <w:sz w:val="24"/>
          <w:szCs w:val="24"/>
        </w:rPr>
        <w:t>a</w:t>
      </w:r>
      <w:r>
        <w:rPr>
          <w:rFonts w:ascii="Times New Roman" w:hAnsi="Times New Roman" w:cs="Times New Roman"/>
          <w:b/>
          <w:sz w:val="24"/>
          <w:szCs w:val="24"/>
        </w:rPr>
        <w:t>nce of work</w:t>
      </w:r>
    </w:p>
    <w:p w:rsidR="00947D93" w:rsidRDefault="00947D93" w:rsidP="00C00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Importance is given to mashing studies, time of fermentation and efficiency of fermentation. Locally available normal variety and a hybrid variety from a seed station at </w:t>
      </w:r>
      <w:proofErr w:type="spellStart"/>
      <w:proofErr w:type="gramStart"/>
      <w:r>
        <w:rPr>
          <w:rFonts w:ascii="Times New Roman" w:hAnsi="Times New Roman" w:cs="Times New Roman"/>
          <w:sz w:val="24"/>
          <w:szCs w:val="24"/>
        </w:rPr>
        <w:t>Vijayanagaram</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India were chosen for this study.</w:t>
      </w:r>
    </w:p>
    <w:p w:rsidR="00947D93" w:rsidRDefault="00947D93" w:rsidP="00947D93">
      <w:pPr>
        <w:pStyle w:val="ListParagraph"/>
        <w:numPr>
          <w:ilvl w:val="0"/>
          <w:numId w:val="5"/>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Comparative malting studies of the two varieties using different methods was</w:t>
      </w:r>
      <w:proofErr w:type="gramEnd"/>
      <w:r>
        <w:rPr>
          <w:rFonts w:ascii="Times New Roman" w:hAnsi="Times New Roman" w:cs="Times New Roman"/>
          <w:sz w:val="24"/>
          <w:szCs w:val="24"/>
        </w:rPr>
        <w:t xml:space="preserve"> done to monitor the amylase content under different treatment and different germinating conditions. Priority was given to the changes in carbohydrate, protein, amylase and proteases content.</w:t>
      </w:r>
    </w:p>
    <w:p w:rsidR="00947D93" w:rsidRDefault="00947D93" w:rsidP="00947D9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physical and chemical parameters, which can enhance the </w:t>
      </w:r>
      <w:proofErr w:type="spellStart"/>
      <w:r>
        <w:rPr>
          <w:rFonts w:ascii="Times New Roman" w:hAnsi="Times New Roman" w:cs="Times New Roman"/>
          <w:sz w:val="24"/>
          <w:szCs w:val="24"/>
        </w:rPr>
        <w:t>amylolytic</w:t>
      </w:r>
      <w:proofErr w:type="spellEnd"/>
      <w:r>
        <w:rPr>
          <w:rFonts w:ascii="Times New Roman" w:hAnsi="Times New Roman" w:cs="Times New Roman"/>
          <w:sz w:val="24"/>
          <w:szCs w:val="24"/>
        </w:rPr>
        <w:t xml:space="preserve"> activity </w:t>
      </w:r>
      <w:r w:rsidR="00B40361">
        <w:rPr>
          <w:rFonts w:ascii="Times New Roman" w:hAnsi="Times New Roman" w:cs="Times New Roman"/>
          <w:sz w:val="24"/>
          <w:szCs w:val="24"/>
        </w:rPr>
        <w:t xml:space="preserve">of the malt </w:t>
      </w:r>
      <w:proofErr w:type="gramStart"/>
      <w:r w:rsidR="00B40361">
        <w:rPr>
          <w:rFonts w:ascii="Times New Roman" w:hAnsi="Times New Roman" w:cs="Times New Roman"/>
          <w:sz w:val="24"/>
          <w:szCs w:val="24"/>
        </w:rPr>
        <w:t>enzymes</w:t>
      </w:r>
      <w:proofErr w:type="gramEnd"/>
      <w:r w:rsidR="00B40361">
        <w:rPr>
          <w:rFonts w:ascii="Times New Roman" w:hAnsi="Times New Roman" w:cs="Times New Roman"/>
          <w:sz w:val="24"/>
          <w:szCs w:val="24"/>
        </w:rPr>
        <w:t xml:space="preserve"> were studied. Inhibition of lactobacillus activity during the mashing process was studied.</w:t>
      </w:r>
    </w:p>
    <w:p w:rsidR="00B40361" w:rsidRDefault="00B40361" w:rsidP="00947D9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filtered mash was used for fermentation using a strain of </w:t>
      </w:r>
      <w:proofErr w:type="spellStart"/>
      <w:r>
        <w:rPr>
          <w:rFonts w:ascii="Times New Roman" w:hAnsi="Times New Roman" w:cs="Times New Roman"/>
          <w:i/>
          <w:sz w:val="24"/>
          <w:szCs w:val="24"/>
        </w:rPr>
        <w:t>Saccharomyces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cerevisiae</w:t>
      </w:r>
      <w:proofErr w:type="spellEnd"/>
      <w:r>
        <w:rPr>
          <w:rFonts w:ascii="Times New Roman" w:hAnsi="Times New Roman" w:cs="Times New Roman"/>
          <w:sz w:val="24"/>
          <w:szCs w:val="24"/>
        </w:rPr>
        <w:t>. The physic-chemical conditions were optimized to get maximum conversion of substrate to product in a shortest span of time.</w:t>
      </w:r>
    </w:p>
    <w:p w:rsidR="00B40361" w:rsidRDefault="00B40361" w:rsidP="00947D9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Sequential fed batch studies were carried out. </w:t>
      </w: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1.3 Objectives of the work</w:t>
      </w: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Selection of a suitable seed germination procedure</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Selection of high amylase producing pearl millet variety</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Selection of different physic-chemical parameters, which enhance the amylase activity using synthetic starch</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Optimization of mashing conditions for maximum </w:t>
      </w:r>
      <w:proofErr w:type="spellStart"/>
      <w:r>
        <w:rPr>
          <w:rFonts w:ascii="Times New Roman" w:hAnsi="Times New Roman" w:cs="Times New Roman"/>
          <w:sz w:val="24"/>
          <w:szCs w:val="24"/>
        </w:rPr>
        <w:t>saccharification</w:t>
      </w:r>
      <w:proofErr w:type="spellEnd"/>
      <w:r>
        <w:rPr>
          <w:rFonts w:ascii="Times New Roman" w:hAnsi="Times New Roman" w:cs="Times New Roman"/>
          <w:sz w:val="24"/>
          <w:szCs w:val="24"/>
        </w:rPr>
        <w:t xml:space="preserve"> of pearl millet starch.</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Optimization of physic-chemical parameters in shake flask level</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Fed-batch fermentation studies to obtain higher ethanol yields.</w:t>
      </w:r>
    </w:p>
    <w:p w:rsidR="004A23F9" w:rsidRDefault="004A23F9"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Bioreactor studies (STF) - Optimization of agitation.</w:t>
      </w:r>
    </w:p>
    <w:p w:rsidR="004A23F9" w:rsidRPr="004A23F9" w:rsidRDefault="002C11CA" w:rsidP="004A23F9">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Comparison</w:t>
      </w:r>
      <w:r w:rsidR="004A23F9">
        <w:rPr>
          <w:rFonts w:ascii="Times New Roman" w:hAnsi="Times New Roman" w:cs="Times New Roman"/>
          <w:sz w:val="24"/>
          <w:szCs w:val="24"/>
        </w:rPr>
        <w:t xml:space="preserve"> of ethanol production using shake flask and stirred tank </w:t>
      </w:r>
      <w:proofErr w:type="spellStart"/>
      <w:r w:rsidR="004A23F9">
        <w:rPr>
          <w:rFonts w:ascii="Times New Roman" w:hAnsi="Times New Roman" w:cs="Times New Roman"/>
          <w:sz w:val="24"/>
          <w:szCs w:val="24"/>
        </w:rPr>
        <w:t>fermentor</w:t>
      </w:r>
      <w:proofErr w:type="spellEnd"/>
      <w:r w:rsidR="004A23F9">
        <w:rPr>
          <w:rFonts w:ascii="Times New Roman" w:hAnsi="Times New Roman" w:cs="Times New Roman"/>
          <w:sz w:val="24"/>
          <w:szCs w:val="24"/>
        </w:rPr>
        <w:t xml:space="preserve">. </w:t>
      </w: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Default="004A23F9" w:rsidP="004A23F9">
      <w:pPr>
        <w:spacing w:after="0" w:line="360" w:lineRule="auto"/>
        <w:jc w:val="both"/>
        <w:rPr>
          <w:rFonts w:ascii="Times New Roman" w:hAnsi="Times New Roman" w:cs="Times New Roman"/>
          <w:sz w:val="24"/>
          <w:szCs w:val="24"/>
        </w:rPr>
      </w:pPr>
    </w:p>
    <w:p w:rsidR="004A23F9" w:rsidRPr="004A23F9" w:rsidRDefault="004A23F9" w:rsidP="004A23F9">
      <w:pPr>
        <w:spacing w:after="0" w:line="360" w:lineRule="auto"/>
        <w:jc w:val="both"/>
        <w:rPr>
          <w:rFonts w:ascii="Times New Roman" w:hAnsi="Times New Roman" w:cs="Times New Roman"/>
          <w:sz w:val="24"/>
          <w:szCs w:val="24"/>
        </w:rPr>
      </w:pPr>
    </w:p>
    <w:sectPr w:rsidR="004A23F9" w:rsidRPr="004A23F9" w:rsidSect="00057E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55E"/>
    <w:multiLevelType w:val="hybridMultilevel"/>
    <w:tmpl w:val="09E84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ED7967"/>
    <w:multiLevelType w:val="hybridMultilevel"/>
    <w:tmpl w:val="B5FAD134"/>
    <w:lvl w:ilvl="0" w:tplc="005C0A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A8381A"/>
    <w:multiLevelType w:val="multilevel"/>
    <w:tmpl w:val="766459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AC23B4F"/>
    <w:multiLevelType w:val="hybridMultilevel"/>
    <w:tmpl w:val="15DCE138"/>
    <w:lvl w:ilvl="0" w:tplc="706A0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321A9A"/>
    <w:multiLevelType w:val="hybridMultilevel"/>
    <w:tmpl w:val="50FC66E4"/>
    <w:lvl w:ilvl="0" w:tplc="A756F8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35962FC"/>
    <w:multiLevelType w:val="hybridMultilevel"/>
    <w:tmpl w:val="CC3CD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62F41"/>
    <w:rsid w:val="00057EB8"/>
    <w:rsid w:val="001A5612"/>
    <w:rsid w:val="002C11CA"/>
    <w:rsid w:val="002D5100"/>
    <w:rsid w:val="00387BFA"/>
    <w:rsid w:val="004325D4"/>
    <w:rsid w:val="004A23F9"/>
    <w:rsid w:val="00593610"/>
    <w:rsid w:val="005C1047"/>
    <w:rsid w:val="005D207A"/>
    <w:rsid w:val="005E1D7C"/>
    <w:rsid w:val="00762F41"/>
    <w:rsid w:val="00866DDC"/>
    <w:rsid w:val="008975C9"/>
    <w:rsid w:val="008C1AE3"/>
    <w:rsid w:val="00947D93"/>
    <w:rsid w:val="00971E2A"/>
    <w:rsid w:val="009F4292"/>
    <w:rsid w:val="00A87F90"/>
    <w:rsid w:val="00A95178"/>
    <w:rsid w:val="00B40361"/>
    <w:rsid w:val="00C0059C"/>
    <w:rsid w:val="00C0791A"/>
    <w:rsid w:val="00C35FB0"/>
    <w:rsid w:val="00C7654B"/>
    <w:rsid w:val="00CC6F5B"/>
    <w:rsid w:val="00CD1517"/>
    <w:rsid w:val="00D43B6A"/>
    <w:rsid w:val="00F91B82"/>
    <w:rsid w:val="00FD72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F41"/>
    <w:pPr>
      <w:ind w:left="720"/>
      <w:contextualSpacing/>
    </w:pPr>
  </w:style>
  <w:style w:type="paragraph" w:styleId="BalloonText">
    <w:name w:val="Balloon Text"/>
    <w:basedOn w:val="Normal"/>
    <w:link w:val="BalloonTextChar"/>
    <w:uiPriority w:val="99"/>
    <w:semiHidden/>
    <w:unhideWhenUsed/>
    <w:rsid w:val="00866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10</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15</cp:revision>
  <dcterms:created xsi:type="dcterms:W3CDTF">2016-06-28T12:41:00Z</dcterms:created>
  <dcterms:modified xsi:type="dcterms:W3CDTF">2018-12-08T06:48:00Z</dcterms:modified>
</cp:coreProperties>
</file>